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42E32C9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926BC8">
        <w:rPr>
          <w:noProof w:val="0"/>
          <w:sz w:val="24"/>
          <w:szCs w:val="24"/>
          <w:lang w:val="en-US"/>
        </w:rPr>
        <w:t>2</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2B3ECB">
        <w:rPr>
          <w:bCs/>
          <w:noProof w:val="0"/>
          <w:sz w:val="24"/>
          <w:szCs w:val="24"/>
          <w:lang w:val="en-US"/>
        </w:rPr>
        <w:t>08381</w:t>
      </w:r>
    </w:p>
    <w:p w14:paraId="15E990BB" w14:textId="65ACA556" w:rsidR="004770F0" w:rsidRPr="00737122" w:rsidRDefault="00926BC8" w:rsidP="004770F0">
      <w:pPr>
        <w:pStyle w:val="Header"/>
        <w:tabs>
          <w:tab w:val="right" w:pos="9639"/>
        </w:tabs>
        <w:rPr>
          <w:noProof w:val="0"/>
          <w:sz w:val="24"/>
          <w:szCs w:val="24"/>
          <w:lang w:val="da-DK"/>
        </w:rPr>
      </w:pPr>
      <w:r>
        <w:rPr>
          <w:bCs/>
          <w:sz w:val="24"/>
        </w:rPr>
        <w:t>Dallas</w:t>
      </w:r>
      <w:r w:rsidR="003E0705">
        <w:rPr>
          <w:rFonts w:eastAsia="SimSun"/>
          <w:sz w:val="24"/>
          <w:szCs w:val="24"/>
          <w:lang w:eastAsia="zh-CN"/>
        </w:rPr>
        <w:t xml:space="preserve">, </w:t>
      </w:r>
      <w:r>
        <w:rPr>
          <w:rFonts w:eastAsia="SimSun"/>
          <w:sz w:val="24"/>
          <w:szCs w:val="24"/>
          <w:lang w:eastAsia="zh-CN"/>
        </w:rPr>
        <w:t>TX, USA</w:t>
      </w:r>
      <w:r w:rsidR="003E0705">
        <w:rPr>
          <w:rFonts w:eastAsia="SimSun"/>
          <w:sz w:val="24"/>
          <w:szCs w:val="24"/>
          <w:lang w:eastAsia="zh-CN"/>
        </w:rPr>
        <w:t xml:space="preserve">, </w:t>
      </w:r>
      <w:r>
        <w:rPr>
          <w:rFonts w:eastAsia="SimSun"/>
          <w:sz w:val="24"/>
          <w:szCs w:val="24"/>
          <w:lang w:eastAsia="zh-CN"/>
        </w:rPr>
        <w:t>17</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21</w:t>
      </w:r>
      <w:r w:rsidR="003E0705" w:rsidRPr="0099316A">
        <w:rPr>
          <w:rFonts w:eastAsia="SimSun"/>
          <w:sz w:val="24"/>
          <w:szCs w:val="24"/>
          <w:lang w:eastAsia="zh-CN"/>
        </w:rPr>
        <w:t xml:space="preserve"> </w:t>
      </w:r>
      <w:r>
        <w:rPr>
          <w:rFonts w:eastAsia="SimSun"/>
          <w:sz w:val="24"/>
          <w:szCs w:val="24"/>
          <w:lang w:eastAsia="zh-CN"/>
        </w:rPr>
        <w:t>Novem</w:t>
      </w:r>
      <w:r w:rsidR="001950A9">
        <w:rPr>
          <w:rFonts w:eastAsia="SimSun"/>
          <w:sz w:val="24"/>
          <w:szCs w:val="24"/>
          <w:lang w:eastAsia="zh-CN"/>
        </w:rPr>
        <w:t>ber</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44686F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13ADBA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Functionalities</w:t>
      </w:r>
      <w:r w:rsidR="00994376">
        <w:rPr>
          <w:rFonts w:ascii="Arial" w:hAnsi="Arial" w:cs="Arial"/>
          <w:b/>
          <w:bCs/>
          <w:sz w:val="24"/>
          <w:lang w:val="en-US"/>
        </w:rPr>
        <w:t xml:space="preserve"> and Processing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B6C7531" w14:textId="7854109D" w:rsidR="00265356" w:rsidRDefault="00265356" w:rsidP="00E43551">
      <w:pPr>
        <w:jc w:val="both"/>
        <w:rPr>
          <w:iCs/>
          <w:lang w:val="en-US"/>
        </w:rPr>
      </w:pPr>
      <w:r>
        <w:rPr>
          <w:iCs/>
          <w:lang w:val="en-US"/>
        </w:rPr>
        <w:t>During RAN2 #131bis, we have reached the following agreements on 6G User Plane</w:t>
      </w:r>
      <w:r w:rsidR="001B3EFB">
        <w:rPr>
          <w:iCs/>
          <w:lang w:val="en-US"/>
        </w:rPr>
        <w:t xml:space="preserve"> [1]</w:t>
      </w:r>
      <w:r>
        <w:rPr>
          <w:iCs/>
          <w:lang w:val="en-US"/>
        </w:rPr>
        <w:t>:</w:t>
      </w:r>
    </w:p>
    <w:p w14:paraId="1D1B5AA4" w14:textId="77777777" w:rsidR="00265356" w:rsidRDefault="00265356" w:rsidP="00265356">
      <w:pPr>
        <w:pStyle w:val="Review-comment"/>
        <w:ind w:left="0" w:firstLine="0"/>
      </w:pPr>
    </w:p>
    <w:p w14:paraId="3D70F8FB" w14:textId="77777777" w:rsidR="00265356" w:rsidRPr="00EF0842" w:rsidRDefault="00265356" w:rsidP="00265356">
      <w:pPr>
        <w:pStyle w:val="Doc-text2"/>
        <w:pBdr>
          <w:top w:val="single" w:sz="4" w:space="1" w:color="auto"/>
          <w:left w:val="single" w:sz="4" w:space="4" w:color="auto"/>
          <w:bottom w:val="single" w:sz="4" w:space="1" w:color="auto"/>
          <w:right w:val="single" w:sz="4" w:space="4" w:color="auto"/>
        </w:pBdr>
        <w:rPr>
          <w:b/>
          <w:bCs/>
        </w:rPr>
      </w:pPr>
      <w:r w:rsidRPr="00EF0842">
        <w:rPr>
          <w:b/>
          <w:bCs/>
        </w:rPr>
        <w:t xml:space="preserve">Agreements </w:t>
      </w:r>
      <w:r>
        <w:rPr>
          <w:b/>
          <w:bCs/>
        </w:rPr>
        <w:t>on UP</w:t>
      </w:r>
    </w:p>
    <w:p w14:paraId="320C7FE3" w14:textId="77777777" w:rsidR="00265356" w:rsidRDefault="00265356" w:rsidP="0026535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265356">
        <w:rPr>
          <w:b w:val="0"/>
          <w:bCs/>
          <w:highlight w:val="yellow"/>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249304FA" w14:textId="77777777" w:rsidR="00265356" w:rsidRDefault="00265356" w:rsidP="00265356">
      <w:pPr>
        <w:pStyle w:val="Doc-text2"/>
        <w:pBdr>
          <w:top w:val="single" w:sz="4" w:space="1" w:color="auto"/>
          <w:left w:val="single" w:sz="4" w:space="4" w:color="auto"/>
          <w:bottom w:val="single" w:sz="4" w:space="1" w:color="auto"/>
          <w:right w:val="single" w:sz="4" w:space="4" w:color="auto"/>
        </w:pBdr>
      </w:pPr>
      <w:r>
        <w:t xml:space="preserve">2.  </w:t>
      </w:r>
      <w:r>
        <w:tab/>
      </w:r>
      <w:r w:rsidRPr="00265356">
        <w:rPr>
          <w:highlight w:val="yellow"/>
        </w:rPr>
        <w:t>UP design should aim to be hardware-processing friendly</w:t>
      </w:r>
      <w:r w:rsidRPr="00752FDD">
        <w:t xml:space="preserve"> while keeping memory requirements low</w:t>
      </w:r>
      <w:r>
        <w:t xml:space="preserve"> and minimize data movements across protocol layer.  </w:t>
      </w:r>
    </w:p>
    <w:p w14:paraId="3732B8AC" w14:textId="77777777" w:rsidR="00265356" w:rsidRPr="008E01AD" w:rsidRDefault="00265356" w:rsidP="00265356">
      <w:pPr>
        <w:pStyle w:val="Doc-text2"/>
        <w:pBdr>
          <w:top w:val="single" w:sz="4" w:space="1" w:color="auto"/>
          <w:left w:val="single" w:sz="4" w:space="4" w:color="auto"/>
          <w:bottom w:val="single" w:sz="4" w:space="1" w:color="auto"/>
          <w:right w:val="single" w:sz="4" w:space="4" w:color="auto"/>
        </w:pBdr>
      </w:pPr>
      <w:r>
        <w:t>3</w:t>
      </w:r>
      <w:r w:rsidRPr="008E01AD">
        <w:t>.</w:t>
      </w:r>
      <w:r w:rsidRPr="008E01AD">
        <w:tab/>
      </w:r>
      <w:r w:rsidRPr="004B14B4">
        <w:t xml:space="preserve">6G user plane should aim to reduce the radio and end-to-end latency for general services (including </w:t>
      </w:r>
      <w:proofErr w:type="spellStart"/>
      <w:r w:rsidRPr="004B14B4">
        <w:t>eMBB</w:t>
      </w:r>
      <w:proofErr w:type="spellEnd"/>
      <w:r w:rsidRPr="004B14B4">
        <w:t>)</w:t>
      </w:r>
      <w:r>
        <w:t xml:space="preserve">   </w:t>
      </w:r>
    </w:p>
    <w:p w14:paraId="2FE36DC3" w14:textId="77777777" w:rsidR="00265356" w:rsidRDefault="00265356" w:rsidP="00265356">
      <w:pPr>
        <w:pStyle w:val="Doc-text2"/>
        <w:pBdr>
          <w:top w:val="single" w:sz="4" w:space="1" w:color="auto"/>
          <w:left w:val="single" w:sz="4" w:space="4" w:color="auto"/>
          <w:bottom w:val="single" w:sz="4" w:space="1" w:color="auto"/>
          <w:right w:val="single" w:sz="4" w:space="4" w:color="auto"/>
        </w:pBd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42F68C0F" w14:textId="77777777" w:rsidR="00265356" w:rsidRDefault="00265356" w:rsidP="00265356">
      <w:pPr>
        <w:pStyle w:val="Doc-text2"/>
        <w:pBdr>
          <w:top w:val="single" w:sz="4" w:space="1" w:color="auto"/>
          <w:left w:val="single" w:sz="4" w:space="4" w:color="auto"/>
          <w:bottom w:val="single" w:sz="4" w:space="1" w:color="auto"/>
          <w:right w:val="single" w:sz="4" w:space="4" w:color="auto"/>
        </w:pBdr>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0767FA76" w14:textId="77777777" w:rsidR="00265356" w:rsidRDefault="00265356" w:rsidP="00265356">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3B0040A2" w14:textId="77777777" w:rsidR="00265356" w:rsidRDefault="00265356" w:rsidP="00265356">
      <w:pPr>
        <w:pStyle w:val="Doc-text2"/>
        <w:pBdr>
          <w:top w:val="single" w:sz="4" w:space="1" w:color="auto"/>
          <w:left w:val="single" w:sz="4" w:space="4" w:color="auto"/>
          <w:bottom w:val="single" w:sz="4" w:space="1" w:color="auto"/>
          <w:right w:val="single" w:sz="4" w:space="4" w:color="auto"/>
        </w:pBdr>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051FC70D" w14:textId="77777777" w:rsidR="00265356" w:rsidRPr="00265356" w:rsidRDefault="00265356" w:rsidP="00E43551">
      <w:pPr>
        <w:jc w:val="both"/>
        <w:rPr>
          <w:iCs/>
        </w:rPr>
      </w:pPr>
    </w:p>
    <w:p w14:paraId="3E7F9725" w14:textId="6880F3F6" w:rsidR="00895E53" w:rsidRPr="00E43551" w:rsidRDefault="005B2105" w:rsidP="00E43551">
      <w:pPr>
        <w:jc w:val="both"/>
        <w:rPr>
          <w:iCs/>
          <w:lang w:val="en-US"/>
        </w:rPr>
      </w:pPr>
      <w:r>
        <w:rPr>
          <w:iCs/>
          <w:lang w:val="en-US"/>
        </w:rPr>
        <w:t xml:space="preserve">This paper aims to provide our views </w:t>
      </w:r>
      <w:r w:rsidR="0008619D">
        <w:rPr>
          <w:iCs/>
          <w:lang w:val="en-US"/>
        </w:rPr>
        <w:t xml:space="preserve">on the </w:t>
      </w:r>
      <w:r w:rsidR="004B14B4">
        <w:rPr>
          <w:iCs/>
          <w:lang w:val="en-US"/>
        </w:rPr>
        <w:t xml:space="preserve">which 5G NR </w:t>
      </w:r>
      <w:r w:rsidR="0008619D">
        <w:rPr>
          <w:iCs/>
          <w:lang w:val="en-US"/>
        </w:rPr>
        <w:t xml:space="preserve">functionalities </w:t>
      </w:r>
      <w:r w:rsidR="004B14B4">
        <w:rPr>
          <w:iCs/>
          <w:lang w:val="en-US"/>
        </w:rPr>
        <w:t xml:space="preserve">for the L2 protocols </w:t>
      </w:r>
      <w:r w:rsidR="0008619D">
        <w:rPr>
          <w:iCs/>
          <w:lang w:val="en-US"/>
        </w:rPr>
        <w:t xml:space="preserve">should be supported by 6G user plane, and </w:t>
      </w:r>
      <w:r w:rsidR="004B14B4">
        <w:rPr>
          <w:iCs/>
          <w:lang w:val="en-US"/>
        </w:rPr>
        <w:t xml:space="preserve">what enhancements or modifications could be introduced in 6G </w:t>
      </w:r>
      <w:proofErr w:type="gramStart"/>
      <w:r w:rsidR="004B14B4">
        <w:rPr>
          <w:iCs/>
          <w:lang w:val="en-US"/>
        </w:rPr>
        <w:t>in order to</w:t>
      </w:r>
      <w:proofErr w:type="gramEnd"/>
      <w:r w:rsidR="004B14B4">
        <w:rPr>
          <w:iCs/>
          <w:lang w:val="en-US"/>
        </w:rPr>
        <w:t xml:space="preserve"> make the user plane protocol more processing friendly, as agreed in RAN2 #131bis</w:t>
      </w:r>
      <w:r w:rsidR="0008619D">
        <w:rPr>
          <w:iCs/>
          <w:lang w:val="en-US"/>
        </w:rPr>
        <w:t>.</w:t>
      </w:r>
    </w:p>
    <w:p w14:paraId="412AACBE" w14:textId="77777777" w:rsidR="00F33744" w:rsidRPr="00F33744" w:rsidRDefault="00F33744" w:rsidP="00F33744">
      <w:pPr>
        <w:tabs>
          <w:tab w:val="left" w:pos="426"/>
          <w:tab w:val="left" w:pos="567"/>
        </w:tabs>
        <w:rPr>
          <w:iCs/>
          <w:lang w:val="en-US"/>
        </w:rPr>
      </w:pPr>
    </w:p>
    <w:p w14:paraId="6E95CAE2" w14:textId="12B692F9" w:rsidR="008A104D" w:rsidRDefault="0008619D" w:rsidP="003E0705">
      <w:pPr>
        <w:pStyle w:val="Heading1"/>
        <w:rPr>
          <w:lang w:val="en-US"/>
        </w:rPr>
      </w:pPr>
      <w:r>
        <w:rPr>
          <w:lang w:val="en-US"/>
        </w:rPr>
        <w:t>Discussions</w:t>
      </w:r>
    </w:p>
    <w:p w14:paraId="5E1A462E" w14:textId="53CD217D" w:rsidR="00603D6C" w:rsidRDefault="0008619D" w:rsidP="002A0A28">
      <w:pPr>
        <w:pStyle w:val="Heading2"/>
        <w:jc w:val="both"/>
        <w:rPr>
          <w:lang w:val="en-US"/>
        </w:rPr>
      </w:pPr>
      <w:r>
        <w:rPr>
          <w:lang w:val="en-US"/>
        </w:rPr>
        <w:t xml:space="preserve">Fundamental </w:t>
      </w:r>
      <w:r w:rsidR="00DB07B2">
        <w:rPr>
          <w:lang w:val="en-US"/>
        </w:rPr>
        <w:t>L2 User Plane Functionalities for 6GR</w:t>
      </w:r>
    </w:p>
    <w:p w14:paraId="1D2E86A7" w14:textId="1964FDA5" w:rsidR="00C617E9" w:rsidRDefault="00DB07B2" w:rsidP="0008619D">
      <w:pPr>
        <w:jc w:val="both"/>
        <w:rPr>
          <w:lang w:val="en-US" w:eastAsia="en-GB"/>
        </w:rPr>
      </w:pPr>
      <w:r>
        <w:rPr>
          <w:lang w:val="en-US" w:eastAsia="en-GB"/>
        </w:rPr>
        <w:t xml:space="preserve">We have tabulated our views on which L2 functionalities </w:t>
      </w:r>
      <w:r w:rsidR="0063518D">
        <w:rPr>
          <w:lang w:val="en-US" w:eastAsia="en-GB"/>
        </w:rPr>
        <w:t xml:space="preserve">of 5G/5G-A </w:t>
      </w:r>
      <w:r>
        <w:rPr>
          <w:lang w:val="en-US" w:eastAsia="en-GB"/>
        </w:rPr>
        <w:t>should be retained in 6GR:</w:t>
      </w:r>
    </w:p>
    <w:p w14:paraId="2FC84669" w14:textId="6E8FF0B3" w:rsidR="00EB3C57" w:rsidRDefault="00EB3C57" w:rsidP="00EB3C57">
      <w:pPr>
        <w:pStyle w:val="Caption"/>
        <w:keepNext/>
        <w:jc w:val="center"/>
      </w:pPr>
      <w:r>
        <w:lastRenderedPageBreak/>
        <w:t xml:space="preserve">Table </w:t>
      </w:r>
      <w:fldSimple w:instr=" SEQ Table \* ARABIC ">
        <w:r>
          <w:rPr>
            <w:noProof/>
          </w:rPr>
          <w:t>1</w:t>
        </w:r>
      </w:fldSimple>
      <w:r>
        <w:t xml:space="preserve"> An analysis of 5G</w:t>
      </w:r>
      <w:r w:rsidR="0063518D">
        <w:t>/5G-A</w:t>
      </w:r>
      <w:r>
        <w:t xml:space="preserve"> L2 functionalities and their need for 6GR</w:t>
      </w:r>
    </w:p>
    <w:tbl>
      <w:tblPr>
        <w:tblStyle w:val="TableGrid"/>
        <w:tblW w:w="9351" w:type="dxa"/>
        <w:tblLook w:val="04A0" w:firstRow="1" w:lastRow="0" w:firstColumn="1" w:lastColumn="0" w:noHBand="0" w:noVBand="1"/>
      </w:tblPr>
      <w:tblGrid>
        <w:gridCol w:w="2972"/>
        <w:gridCol w:w="1276"/>
        <w:gridCol w:w="1559"/>
        <w:gridCol w:w="3544"/>
      </w:tblGrid>
      <w:tr w:rsidR="00DB07B2" w14:paraId="16124946" w14:textId="3CFF59F4" w:rsidTr="00070C3C">
        <w:tc>
          <w:tcPr>
            <w:tcW w:w="2972" w:type="dxa"/>
          </w:tcPr>
          <w:p w14:paraId="5A1F4EE1" w14:textId="5A7735A5" w:rsidR="00DB07B2" w:rsidRPr="00DB07B2" w:rsidRDefault="00DB07B2" w:rsidP="00DB07B2">
            <w:pPr>
              <w:jc w:val="center"/>
              <w:rPr>
                <w:b/>
                <w:bCs/>
              </w:rPr>
            </w:pPr>
            <w:r w:rsidRPr="00DB07B2">
              <w:rPr>
                <w:b/>
                <w:bCs/>
              </w:rPr>
              <w:t>5G NR L2 Functionality</w:t>
            </w:r>
          </w:p>
        </w:tc>
        <w:tc>
          <w:tcPr>
            <w:tcW w:w="1276" w:type="dxa"/>
          </w:tcPr>
          <w:p w14:paraId="7E21EA6C" w14:textId="7C87B944" w:rsidR="00DB07B2" w:rsidRPr="00DB07B2" w:rsidRDefault="00DB07B2" w:rsidP="00DB07B2">
            <w:pPr>
              <w:jc w:val="center"/>
              <w:rPr>
                <w:b/>
                <w:bCs/>
              </w:rPr>
            </w:pPr>
            <w:r w:rsidRPr="00DB07B2">
              <w:rPr>
                <w:b/>
                <w:bCs/>
              </w:rPr>
              <w:t>5G Protocol Layer</w:t>
            </w:r>
          </w:p>
        </w:tc>
        <w:tc>
          <w:tcPr>
            <w:tcW w:w="1559" w:type="dxa"/>
          </w:tcPr>
          <w:p w14:paraId="762B2585" w14:textId="17E91837" w:rsidR="00DB07B2" w:rsidRPr="00DB07B2" w:rsidRDefault="00DB07B2" w:rsidP="00DB07B2">
            <w:pPr>
              <w:jc w:val="center"/>
              <w:rPr>
                <w:b/>
                <w:bCs/>
              </w:rPr>
            </w:pPr>
            <w:r>
              <w:rPr>
                <w:b/>
                <w:bCs/>
              </w:rPr>
              <w:t>Need in 6GR</w:t>
            </w:r>
          </w:p>
        </w:tc>
        <w:tc>
          <w:tcPr>
            <w:tcW w:w="3544" w:type="dxa"/>
          </w:tcPr>
          <w:p w14:paraId="2B2AB72A" w14:textId="3B9B474F" w:rsidR="00DB07B2" w:rsidRDefault="00070C3C" w:rsidP="00DB07B2">
            <w:pPr>
              <w:jc w:val="center"/>
              <w:rPr>
                <w:b/>
                <w:bCs/>
              </w:rPr>
            </w:pPr>
            <w:r>
              <w:rPr>
                <w:b/>
                <w:bCs/>
              </w:rPr>
              <w:t>Comments</w:t>
            </w:r>
          </w:p>
        </w:tc>
      </w:tr>
      <w:tr w:rsidR="00DB07B2" w14:paraId="38077F19" w14:textId="20C191B6" w:rsidTr="00070C3C">
        <w:tc>
          <w:tcPr>
            <w:tcW w:w="2972" w:type="dxa"/>
          </w:tcPr>
          <w:p w14:paraId="5691C27E" w14:textId="6BC3CFF5" w:rsidR="00DB07B2" w:rsidRPr="00DB07B2" w:rsidRDefault="00DB07B2" w:rsidP="0008619D">
            <w:pPr>
              <w:jc w:val="both"/>
            </w:pPr>
            <w:r>
              <w:t>QoS flow-to-DRB Mapping</w:t>
            </w:r>
          </w:p>
        </w:tc>
        <w:tc>
          <w:tcPr>
            <w:tcW w:w="1276" w:type="dxa"/>
          </w:tcPr>
          <w:p w14:paraId="30DF413A" w14:textId="194893BE" w:rsidR="00DB07B2" w:rsidRDefault="00DB07B2" w:rsidP="0008619D">
            <w:pPr>
              <w:jc w:val="both"/>
            </w:pPr>
            <w:r>
              <w:t>SDAP</w:t>
            </w:r>
          </w:p>
        </w:tc>
        <w:tc>
          <w:tcPr>
            <w:tcW w:w="1559" w:type="dxa"/>
          </w:tcPr>
          <w:p w14:paraId="7FD625A8" w14:textId="39AA90A7" w:rsidR="00DB07B2" w:rsidRDefault="00DB07B2" w:rsidP="0008619D">
            <w:pPr>
              <w:jc w:val="both"/>
            </w:pPr>
            <w:r>
              <w:t>Yes</w:t>
            </w:r>
          </w:p>
        </w:tc>
        <w:tc>
          <w:tcPr>
            <w:tcW w:w="3544" w:type="dxa"/>
          </w:tcPr>
          <w:p w14:paraId="3CFFC996" w14:textId="31EE7F60" w:rsidR="00DB07B2" w:rsidRDefault="00DB07B2" w:rsidP="0008619D">
            <w:pPr>
              <w:jc w:val="both"/>
            </w:pPr>
          </w:p>
        </w:tc>
      </w:tr>
      <w:tr w:rsidR="00DB07B2" w14:paraId="667C16D3" w14:textId="3BE54A7F" w:rsidTr="00070C3C">
        <w:tc>
          <w:tcPr>
            <w:tcW w:w="2972" w:type="dxa"/>
          </w:tcPr>
          <w:p w14:paraId="12A3A512" w14:textId="20D8B0E9" w:rsidR="00DB07B2" w:rsidRDefault="00DB07B2" w:rsidP="0008619D">
            <w:pPr>
              <w:jc w:val="both"/>
            </w:pPr>
            <w:r>
              <w:t>Reflective QoS</w:t>
            </w:r>
          </w:p>
        </w:tc>
        <w:tc>
          <w:tcPr>
            <w:tcW w:w="1276" w:type="dxa"/>
          </w:tcPr>
          <w:p w14:paraId="2B0065DA" w14:textId="1ECB0660" w:rsidR="00DB07B2" w:rsidRDefault="00DB07B2" w:rsidP="0008619D">
            <w:pPr>
              <w:jc w:val="both"/>
            </w:pPr>
            <w:r>
              <w:t>SDAP</w:t>
            </w:r>
          </w:p>
        </w:tc>
        <w:tc>
          <w:tcPr>
            <w:tcW w:w="1559" w:type="dxa"/>
          </w:tcPr>
          <w:p w14:paraId="49502C85" w14:textId="04C2FA18" w:rsidR="00DB07B2" w:rsidRDefault="00DB07B2" w:rsidP="0008619D">
            <w:pPr>
              <w:jc w:val="both"/>
            </w:pPr>
            <w:r>
              <w:t>No</w:t>
            </w:r>
          </w:p>
        </w:tc>
        <w:tc>
          <w:tcPr>
            <w:tcW w:w="3544" w:type="dxa"/>
          </w:tcPr>
          <w:p w14:paraId="6667BD28" w14:textId="5243C1AF" w:rsidR="00DB07B2" w:rsidRDefault="00096B13" w:rsidP="0008619D">
            <w:pPr>
              <w:jc w:val="both"/>
            </w:pPr>
            <w:r>
              <w:t>This has not been widely used in 5G, and better approach can be considered in 6G to adapt radio treatment for different QoS flows.</w:t>
            </w:r>
          </w:p>
        </w:tc>
      </w:tr>
      <w:tr w:rsidR="00DB07B2" w14:paraId="56EA99E9" w14:textId="34D08B43" w:rsidTr="00070C3C">
        <w:tc>
          <w:tcPr>
            <w:tcW w:w="2972" w:type="dxa"/>
          </w:tcPr>
          <w:p w14:paraId="41848806" w14:textId="1AE5A96C" w:rsidR="00DB07B2" w:rsidRDefault="00096B13" w:rsidP="0008619D">
            <w:pPr>
              <w:jc w:val="both"/>
            </w:pPr>
            <w:r>
              <w:t>CP/UP Data Transfer</w:t>
            </w:r>
          </w:p>
        </w:tc>
        <w:tc>
          <w:tcPr>
            <w:tcW w:w="1276" w:type="dxa"/>
          </w:tcPr>
          <w:p w14:paraId="14633330" w14:textId="4CAFB9DD" w:rsidR="00DB07B2" w:rsidRDefault="00096B13" w:rsidP="0008619D">
            <w:pPr>
              <w:jc w:val="both"/>
            </w:pPr>
            <w:r>
              <w:t>PDCP</w:t>
            </w:r>
          </w:p>
        </w:tc>
        <w:tc>
          <w:tcPr>
            <w:tcW w:w="1559" w:type="dxa"/>
          </w:tcPr>
          <w:p w14:paraId="3CAF6638" w14:textId="31EA6B53" w:rsidR="00DB07B2" w:rsidRDefault="00096B13" w:rsidP="0008619D">
            <w:pPr>
              <w:jc w:val="both"/>
            </w:pPr>
            <w:r>
              <w:t>Yes</w:t>
            </w:r>
          </w:p>
        </w:tc>
        <w:tc>
          <w:tcPr>
            <w:tcW w:w="3544" w:type="dxa"/>
          </w:tcPr>
          <w:p w14:paraId="3F7B5A1D" w14:textId="77777777" w:rsidR="00DB07B2" w:rsidRDefault="00DB07B2" w:rsidP="0008619D">
            <w:pPr>
              <w:jc w:val="both"/>
            </w:pPr>
          </w:p>
        </w:tc>
      </w:tr>
      <w:tr w:rsidR="00DB07B2" w14:paraId="1EB32399" w14:textId="7A3CDD07" w:rsidTr="00070C3C">
        <w:tc>
          <w:tcPr>
            <w:tcW w:w="2972" w:type="dxa"/>
          </w:tcPr>
          <w:p w14:paraId="011F57C4" w14:textId="5869E97D" w:rsidR="00DB07B2" w:rsidRDefault="00096B13" w:rsidP="0008619D">
            <w:pPr>
              <w:jc w:val="both"/>
            </w:pPr>
            <w:r>
              <w:t xml:space="preserve">Maintenance of </w:t>
            </w:r>
            <w:r w:rsidR="00070C3C">
              <w:t>sequence number</w:t>
            </w:r>
          </w:p>
        </w:tc>
        <w:tc>
          <w:tcPr>
            <w:tcW w:w="1276" w:type="dxa"/>
          </w:tcPr>
          <w:p w14:paraId="2A769EB2" w14:textId="1FFB57EC" w:rsidR="00DB07B2" w:rsidRDefault="00070C3C" w:rsidP="0008619D">
            <w:pPr>
              <w:jc w:val="both"/>
            </w:pPr>
            <w:r>
              <w:t>PDCP</w:t>
            </w:r>
            <w:r>
              <w:t>/RLC</w:t>
            </w:r>
          </w:p>
        </w:tc>
        <w:tc>
          <w:tcPr>
            <w:tcW w:w="1559" w:type="dxa"/>
          </w:tcPr>
          <w:p w14:paraId="23B2D7C0" w14:textId="59C642EE" w:rsidR="00DB07B2" w:rsidRDefault="00070C3C" w:rsidP="0008619D">
            <w:pPr>
              <w:jc w:val="both"/>
            </w:pPr>
            <w:r>
              <w:t>Yes</w:t>
            </w:r>
          </w:p>
        </w:tc>
        <w:tc>
          <w:tcPr>
            <w:tcW w:w="3544" w:type="dxa"/>
          </w:tcPr>
          <w:p w14:paraId="0BF85539" w14:textId="2B82C078" w:rsidR="00DB07B2" w:rsidRDefault="00DB07B2" w:rsidP="0008619D">
            <w:pPr>
              <w:jc w:val="both"/>
            </w:pPr>
          </w:p>
        </w:tc>
      </w:tr>
      <w:tr w:rsidR="00DB07B2" w14:paraId="3437B3F2" w14:textId="50EA32F7" w:rsidTr="00070C3C">
        <w:tc>
          <w:tcPr>
            <w:tcW w:w="2972" w:type="dxa"/>
          </w:tcPr>
          <w:p w14:paraId="5969582B" w14:textId="3B81963F" w:rsidR="00DB07B2" w:rsidRDefault="00096B13" w:rsidP="0008619D">
            <w:pPr>
              <w:jc w:val="both"/>
            </w:pPr>
            <w:r>
              <w:t>Header Compression</w:t>
            </w:r>
          </w:p>
        </w:tc>
        <w:tc>
          <w:tcPr>
            <w:tcW w:w="1276" w:type="dxa"/>
          </w:tcPr>
          <w:p w14:paraId="396858EE" w14:textId="22E827A8" w:rsidR="00DB07B2" w:rsidRDefault="00070C3C" w:rsidP="0008619D">
            <w:pPr>
              <w:jc w:val="both"/>
            </w:pPr>
            <w:r>
              <w:t>PDCP</w:t>
            </w:r>
          </w:p>
        </w:tc>
        <w:tc>
          <w:tcPr>
            <w:tcW w:w="1559" w:type="dxa"/>
          </w:tcPr>
          <w:p w14:paraId="73286286" w14:textId="5CD6B7DD" w:rsidR="00DB07B2" w:rsidRDefault="00070C3C" w:rsidP="0008619D">
            <w:pPr>
              <w:jc w:val="both"/>
            </w:pPr>
            <w:r>
              <w:t>Yes</w:t>
            </w:r>
          </w:p>
        </w:tc>
        <w:tc>
          <w:tcPr>
            <w:tcW w:w="3544" w:type="dxa"/>
          </w:tcPr>
          <w:p w14:paraId="43B1FD9B" w14:textId="77777777" w:rsidR="00DB07B2" w:rsidRDefault="00DB07B2" w:rsidP="0008619D">
            <w:pPr>
              <w:jc w:val="both"/>
            </w:pPr>
          </w:p>
        </w:tc>
      </w:tr>
      <w:tr w:rsidR="00DB07B2" w14:paraId="6FB17C69" w14:textId="1E5AEEEA" w:rsidTr="00070C3C">
        <w:tc>
          <w:tcPr>
            <w:tcW w:w="2972" w:type="dxa"/>
          </w:tcPr>
          <w:p w14:paraId="57FF0B6D" w14:textId="3D10CD50" w:rsidR="00DB07B2" w:rsidRDefault="00096B13" w:rsidP="0008619D">
            <w:pPr>
              <w:jc w:val="both"/>
            </w:pPr>
            <w:r>
              <w:t>Data Compression</w:t>
            </w:r>
          </w:p>
        </w:tc>
        <w:tc>
          <w:tcPr>
            <w:tcW w:w="1276" w:type="dxa"/>
          </w:tcPr>
          <w:p w14:paraId="6E663D7F" w14:textId="3F4622A9" w:rsidR="00DB07B2" w:rsidRDefault="00070C3C" w:rsidP="0008619D">
            <w:pPr>
              <w:jc w:val="both"/>
            </w:pPr>
            <w:r>
              <w:t>PDCP</w:t>
            </w:r>
          </w:p>
        </w:tc>
        <w:tc>
          <w:tcPr>
            <w:tcW w:w="1559" w:type="dxa"/>
          </w:tcPr>
          <w:p w14:paraId="6352165D" w14:textId="054B39A1" w:rsidR="00DB07B2" w:rsidRDefault="00070C3C" w:rsidP="0008619D">
            <w:pPr>
              <w:jc w:val="both"/>
            </w:pPr>
            <w:r>
              <w:t>Yes</w:t>
            </w:r>
          </w:p>
        </w:tc>
        <w:tc>
          <w:tcPr>
            <w:tcW w:w="3544" w:type="dxa"/>
          </w:tcPr>
          <w:p w14:paraId="218C450D" w14:textId="77777777" w:rsidR="00DB07B2" w:rsidRDefault="00DB07B2" w:rsidP="0008619D">
            <w:pPr>
              <w:jc w:val="both"/>
            </w:pPr>
          </w:p>
        </w:tc>
      </w:tr>
      <w:tr w:rsidR="00DB07B2" w14:paraId="67BDF695" w14:textId="1D41C67C" w:rsidTr="00070C3C">
        <w:tc>
          <w:tcPr>
            <w:tcW w:w="2972" w:type="dxa"/>
          </w:tcPr>
          <w:p w14:paraId="06FECB33" w14:textId="6C6BFEB3" w:rsidR="00DB07B2" w:rsidRDefault="00096B13" w:rsidP="0008619D">
            <w:pPr>
              <w:jc w:val="both"/>
            </w:pPr>
            <w:r>
              <w:t>Ciphering and Deciphering</w:t>
            </w:r>
          </w:p>
        </w:tc>
        <w:tc>
          <w:tcPr>
            <w:tcW w:w="1276" w:type="dxa"/>
          </w:tcPr>
          <w:p w14:paraId="77C60B29" w14:textId="00AC83F1" w:rsidR="00DB07B2" w:rsidRDefault="00070C3C" w:rsidP="0008619D">
            <w:pPr>
              <w:jc w:val="both"/>
            </w:pPr>
            <w:r>
              <w:t>PDCP</w:t>
            </w:r>
          </w:p>
        </w:tc>
        <w:tc>
          <w:tcPr>
            <w:tcW w:w="1559" w:type="dxa"/>
          </w:tcPr>
          <w:p w14:paraId="03A72779" w14:textId="7C43C678" w:rsidR="00DB07B2" w:rsidRDefault="00070C3C" w:rsidP="0008619D">
            <w:pPr>
              <w:jc w:val="both"/>
            </w:pPr>
            <w:r>
              <w:t>Yes</w:t>
            </w:r>
          </w:p>
        </w:tc>
        <w:tc>
          <w:tcPr>
            <w:tcW w:w="3544" w:type="dxa"/>
          </w:tcPr>
          <w:p w14:paraId="7F6856D0" w14:textId="77777777" w:rsidR="00DB07B2" w:rsidRDefault="00DB07B2" w:rsidP="0008619D">
            <w:pPr>
              <w:jc w:val="both"/>
            </w:pPr>
          </w:p>
        </w:tc>
      </w:tr>
      <w:tr w:rsidR="00096B13" w14:paraId="180EF746" w14:textId="77777777" w:rsidTr="00070C3C">
        <w:tc>
          <w:tcPr>
            <w:tcW w:w="2972" w:type="dxa"/>
          </w:tcPr>
          <w:p w14:paraId="4230F5DE" w14:textId="1BF46667" w:rsidR="00096B13" w:rsidRDefault="00096B13" w:rsidP="0008619D">
            <w:pPr>
              <w:jc w:val="both"/>
            </w:pPr>
            <w:r>
              <w:t>Integrity Protection/verification</w:t>
            </w:r>
          </w:p>
        </w:tc>
        <w:tc>
          <w:tcPr>
            <w:tcW w:w="1276" w:type="dxa"/>
          </w:tcPr>
          <w:p w14:paraId="6B55100D" w14:textId="754E6028" w:rsidR="00096B13" w:rsidRDefault="00070C3C" w:rsidP="0008619D">
            <w:pPr>
              <w:jc w:val="both"/>
            </w:pPr>
            <w:r>
              <w:t>PDCP</w:t>
            </w:r>
          </w:p>
        </w:tc>
        <w:tc>
          <w:tcPr>
            <w:tcW w:w="1559" w:type="dxa"/>
          </w:tcPr>
          <w:p w14:paraId="3955AAB9" w14:textId="4F21D21E" w:rsidR="00096B13" w:rsidRDefault="00070C3C" w:rsidP="0008619D">
            <w:pPr>
              <w:jc w:val="both"/>
            </w:pPr>
            <w:r>
              <w:t>Yes</w:t>
            </w:r>
          </w:p>
        </w:tc>
        <w:tc>
          <w:tcPr>
            <w:tcW w:w="3544" w:type="dxa"/>
          </w:tcPr>
          <w:p w14:paraId="2683598B" w14:textId="77777777" w:rsidR="00096B13" w:rsidRDefault="00096B13" w:rsidP="0008619D">
            <w:pPr>
              <w:jc w:val="both"/>
            </w:pPr>
          </w:p>
        </w:tc>
      </w:tr>
      <w:tr w:rsidR="00096B13" w14:paraId="69643462" w14:textId="77777777" w:rsidTr="00070C3C">
        <w:tc>
          <w:tcPr>
            <w:tcW w:w="2972" w:type="dxa"/>
          </w:tcPr>
          <w:p w14:paraId="4C6E82C7" w14:textId="65E8F0BE" w:rsidR="00096B13" w:rsidRDefault="00096B13" w:rsidP="0008619D">
            <w:pPr>
              <w:jc w:val="both"/>
            </w:pPr>
            <w:r>
              <w:t>Packet Discarding</w:t>
            </w:r>
          </w:p>
        </w:tc>
        <w:tc>
          <w:tcPr>
            <w:tcW w:w="1276" w:type="dxa"/>
          </w:tcPr>
          <w:p w14:paraId="469BE3F6" w14:textId="5ACBD3CB" w:rsidR="00096B13" w:rsidRDefault="00070C3C" w:rsidP="0008619D">
            <w:pPr>
              <w:jc w:val="both"/>
            </w:pPr>
            <w:r>
              <w:t>PDCP</w:t>
            </w:r>
          </w:p>
        </w:tc>
        <w:tc>
          <w:tcPr>
            <w:tcW w:w="1559" w:type="dxa"/>
          </w:tcPr>
          <w:p w14:paraId="65851BC6" w14:textId="5F86B1B9" w:rsidR="00096B13" w:rsidRDefault="00070C3C" w:rsidP="0008619D">
            <w:pPr>
              <w:jc w:val="both"/>
            </w:pPr>
            <w:r>
              <w:t>Yes</w:t>
            </w:r>
          </w:p>
        </w:tc>
        <w:tc>
          <w:tcPr>
            <w:tcW w:w="3544" w:type="dxa"/>
          </w:tcPr>
          <w:p w14:paraId="3E8758BE" w14:textId="77777777" w:rsidR="00096B13" w:rsidRDefault="00096B13" w:rsidP="0008619D">
            <w:pPr>
              <w:jc w:val="both"/>
            </w:pPr>
          </w:p>
        </w:tc>
      </w:tr>
      <w:tr w:rsidR="00096B13" w14:paraId="0153FCCD" w14:textId="77777777" w:rsidTr="00070C3C">
        <w:tc>
          <w:tcPr>
            <w:tcW w:w="2972" w:type="dxa"/>
          </w:tcPr>
          <w:p w14:paraId="6A6EBF99" w14:textId="7D8B0BAB" w:rsidR="00096B13" w:rsidRDefault="00096B13" w:rsidP="0008619D">
            <w:pPr>
              <w:jc w:val="both"/>
            </w:pPr>
            <w:r>
              <w:t>Split Bearer</w:t>
            </w:r>
            <w:r w:rsidR="006D2218">
              <w:t xml:space="preserve"> and routing</w:t>
            </w:r>
          </w:p>
        </w:tc>
        <w:tc>
          <w:tcPr>
            <w:tcW w:w="1276" w:type="dxa"/>
          </w:tcPr>
          <w:p w14:paraId="35B952BC" w14:textId="58890250" w:rsidR="00096B13" w:rsidRDefault="00070C3C" w:rsidP="0008619D">
            <w:pPr>
              <w:jc w:val="both"/>
            </w:pPr>
            <w:r>
              <w:t>PDCP</w:t>
            </w:r>
          </w:p>
        </w:tc>
        <w:tc>
          <w:tcPr>
            <w:tcW w:w="1559" w:type="dxa"/>
          </w:tcPr>
          <w:p w14:paraId="21A7BD55" w14:textId="7457B9D8" w:rsidR="00096B13" w:rsidRDefault="00070C3C" w:rsidP="0008619D">
            <w:pPr>
              <w:jc w:val="both"/>
            </w:pPr>
            <w:r>
              <w:t>FFS</w:t>
            </w:r>
          </w:p>
        </w:tc>
        <w:tc>
          <w:tcPr>
            <w:tcW w:w="3544" w:type="dxa"/>
          </w:tcPr>
          <w:p w14:paraId="3B1720D9" w14:textId="32595B39" w:rsidR="00096B13" w:rsidRDefault="00070C3C" w:rsidP="0008619D">
            <w:pPr>
              <w:jc w:val="both"/>
            </w:pPr>
            <w:r>
              <w:t>RAN2 needs to identify the need of splitting a radio bearer into multiple paths if DC is not supported in 6GR.</w:t>
            </w:r>
          </w:p>
        </w:tc>
      </w:tr>
      <w:tr w:rsidR="00096B13" w14:paraId="5F26932E" w14:textId="77777777" w:rsidTr="00070C3C">
        <w:tc>
          <w:tcPr>
            <w:tcW w:w="2972" w:type="dxa"/>
          </w:tcPr>
          <w:p w14:paraId="62133EA4" w14:textId="2AA2F4FE" w:rsidR="00096B13" w:rsidRDefault="00096B13" w:rsidP="0008619D">
            <w:pPr>
              <w:jc w:val="both"/>
            </w:pPr>
            <w:r>
              <w:t>Duplication</w:t>
            </w:r>
          </w:p>
        </w:tc>
        <w:tc>
          <w:tcPr>
            <w:tcW w:w="1276" w:type="dxa"/>
          </w:tcPr>
          <w:p w14:paraId="17571656" w14:textId="1B2AA2A9" w:rsidR="00096B13" w:rsidRDefault="00070C3C" w:rsidP="0008619D">
            <w:pPr>
              <w:jc w:val="both"/>
            </w:pPr>
            <w:r>
              <w:t>PDCP</w:t>
            </w:r>
          </w:p>
        </w:tc>
        <w:tc>
          <w:tcPr>
            <w:tcW w:w="1559" w:type="dxa"/>
          </w:tcPr>
          <w:p w14:paraId="0300A548" w14:textId="349C7B77" w:rsidR="00096B13" w:rsidRDefault="00070C3C" w:rsidP="0008619D">
            <w:pPr>
              <w:jc w:val="both"/>
            </w:pPr>
            <w:r>
              <w:t>FFS</w:t>
            </w:r>
          </w:p>
        </w:tc>
        <w:tc>
          <w:tcPr>
            <w:tcW w:w="3544" w:type="dxa"/>
          </w:tcPr>
          <w:p w14:paraId="4AD16BEF" w14:textId="30055B1C" w:rsidR="00096B13" w:rsidRDefault="0053249D" w:rsidP="0008619D">
            <w:pPr>
              <w:jc w:val="both"/>
            </w:pPr>
            <w:r>
              <w:t xml:space="preserve">This has not been widely used in 5G, </w:t>
            </w:r>
            <w:r>
              <w:t>but RAN2 can study if this is essential for certain 6G use cases.</w:t>
            </w:r>
          </w:p>
        </w:tc>
      </w:tr>
      <w:tr w:rsidR="00096B13" w14:paraId="7EDBEA9E" w14:textId="77777777" w:rsidTr="00070C3C">
        <w:tc>
          <w:tcPr>
            <w:tcW w:w="2972" w:type="dxa"/>
          </w:tcPr>
          <w:p w14:paraId="2FCAC98B" w14:textId="089FE2CB" w:rsidR="00096B13" w:rsidRDefault="00070C3C" w:rsidP="0008619D">
            <w:pPr>
              <w:jc w:val="both"/>
            </w:pPr>
            <w:r>
              <w:t>L2 ARQ</w:t>
            </w:r>
          </w:p>
        </w:tc>
        <w:tc>
          <w:tcPr>
            <w:tcW w:w="1276" w:type="dxa"/>
          </w:tcPr>
          <w:p w14:paraId="11A2A6E6" w14:textId="4C1D66E7" w:rsidR="00096B13" w:rsidRDefault="00070C3C" w:rsidP="0008619D">
            <w:pPr>
              <w:jc w:val="both"/>
            </w:pPr>
            <w:r>
              <w:t>RLC</w:t>
            </w:r>
            <w:r>
              <w:t xml:space="preserve"> (AM)</w:t>
            </w:r>
          </w:p>
        </w:tc>
        <w:tc>
          <w:tcPr>
            <w:tcW w:w="1559" w:type="dxa"/>
          </w:tcPr>
          <w:p w14:paraId="27E99162" w14:textId="06FF83CE" w:rsidR="00096B13" w:rsidRDefault="00070C3C" w:rsidP="0008619D">
            <w:pPr>
              <w:jc w:val="both"/>
            </w:pPr>
            <w:r>
              <w:t>Yes</w:t>
            </w:r>
          </w:p>
        </w:tc>
        <w:tc>
          <w:tcPr>
            <w:tcW w:w="3544" w:type="dxa"/>
          </w:tcPr>
          <w:p w14:paraId="467B2F8C" w14:textId="77777777" w:rsidR="00096B13" w:rsidRDefault="00096B13" w:rsidP="0008619D">
            <w:pPr>
              <w:jc w:val="both"/>
            </w:pPr>
          </w:p>
        </w:tc>
      </w:tr>
      <w:tr w:rsidR="00096B13" w14:paraId="45BA7B63" w14:textId="77777777" w:rsidTr="00070C3C">
        <w:tc>
          <w:tcPr>
            <w:tcW w:w="2972" w:type="dxa"/>
          </w:tcPr>
          <w:p w14:paraId="7F210C91" w14:textId="2C9516DD" w:rsidR="00096B13" w:rsidRDefault="00096B13" w:rsidP="0008619D">
            <w:pPr>
              <w:jc w:val="both"/>
            </w:pPr>
            <w:proofErr w:type="spellStart"/>
            <w:r>
              <w:t>Unacknowledgement</w:t>
            </w:r>
            <w:proofErr w:type="spellEnd"/>
            <w:r>
              <w:t xml:space="preserve"> Mode</w:t>
            </w:r>
          </w:p>
        </w:tc>
        <w:tc>
          <w:tcPr>
            <w:tcW w:w="1276" w:type="dxa"/>
          </w:tcPr>
          <w:p w14:paraId="31EC0964" w14:textId="10F8C033" w:rsidR="00096B13" w:rsidRDefault="00070C3C" w:rsidP="0008619D">
            <w:pPr>
              <w:jc w:val="both"/>
            </w:pPr>
            <w:r>
              <w:t>RLC</w:t>
            </w:r>
            <w:r>
              <w:t xml:space="preserve"> (UM)</w:t>
            </w:r>
          </w:p>
        </w:tc>
        <w:tc>
          <w:tcPr>
            <w:tcW w:w="1559" w:type="dxa"/>
          </w:tcPr>
          <w:p w14:paraId="47311EC3" w14:textId="0BE787A1" w:rsidR="00096B13" w:rsidRDefault="00070C3C" w:rsidP="0008619D">
            <w:pPr>
              <w:jc w:val="both"/>
            </w:pPr>
            <w:r>
              <w:t>Yes</w:t>
            </w:r>
          </w:p>
        </w:tc>
        <w:tc>
          <w:tcPr>
            <w:tcW w:w="3544" w:type="dxa"/>
          </w:tcPr>
          <w:p w14:paraId="42760C16" w14:textId="77777777" w:rsidR="00096B13" w:rsidRDefault="00096B13" w:rsidP="0008619D">
            <w:pPr>
              <w:jc w:val="both"/>
            </w:pPr>
          </w:p>
        </w:tc>
      </w:tr>
      <w:tr w:rsidR="00070C3C" w14:paraId="0595B3FE" w14:textId="77777777" w:rsidTr="00070C3C">
        <w:tc>
          <w:tcPr>
            <w:tcW w:w="2972" w:type="dxa"/>
          </w:tcPr>
          <w:p w14:paraId="06FA96EF" w14:textId="07EED488" w:rsidR="00070C3C" w:rsidRDefault="00070C3C" w:rsidP="0008619D">
            <w:pPr>
              <w:jc w:val="both"/>
            </w:pPr>
            <w:r>
              <w:t>Random Access</w:t>
            </w:r>
          </w:p>
        </w:tc>
        <w:tc>
          <w:tcPr>
            <w:tcW w:w="1276" w:type="dxa"/>
          </w:tcPr>
          <w:p w14:paraId="567D0A04" w14:textId="77A5F357" w:rsidR="00070C3C" w:rsidRDefault="00070C3C" w:rsidP="0008619D">
            <w:pPr>
              <w:jc w:val="both"/>
            </w:pPr>
            <w:r>
              <w:t>MAC</w:t>
            </w:r>
          </w:p>
        </w:tc>
        <w:tc>
          <w:tcPr>
            <w:tcW w:w="1559" w:type="dxa"/>
          </w:tcPr>
          <w:p w14:paraId="15F62854" w14:textId="49CC5E5B" w:rsidR="00070C3C" w:rsidRDefault="00070C3C" w:rsidP="0008619D">
            <w:pPr>
              <w:jc w:val="both"/>
            </w:pPr>
            <w:r>
              <w:t>Yes</w:t>
            </w:r>
          </w:p>
        </w:tc>
        <w:tc>
          <w:tcPr>
            <w:tcW w:w="3544" w:type="dxa"/>
          </w:tcPr>
          <w:p w14:paraId="1F75CF12" w14:textId="77777777" w:rsidR="00070C3C" w:rsidRDefault="00070C3C" w:rsidP="0008619D">
            <w:pPr>
              <w:jc w:val="both"/>
            </w:pPr>
          </w:p>
        </w:tc>
      </w:tr>
      <w:tr w:rsidR="00096B13" w14:paraId="21B9CAD0" w14:textId="77777777" w:rsidTr="00070C3C">
        <w:tc>
          <w:tcPr>
            <w:tcW w:w="2972" w:type="dxa"/>
          </w:tcPr>
          <w:p w14:paraId="022FF69E" w14:textId="3895423A" w:rsidR="00096B13" w:rsidRDefault="00096B13" w:rsidP="0008619D">
            <w:pPr>
              <w:jc w:val="both"/>
            </w:pPr>
            <w:r>
              <w:t xml:space="preserve">TB </w:t>
            </w:r>
            <w:r w:rsidR="00070C3C">
              <w:t>(de-)</w:t>
            </w:r>
            <w:r>
              <w:t>Multiplexing/Assembly</w:t>
            </w:r>
          </w:p>
        </w:tc>
        <w:tc>
          <w:tcPr>
            <w:tcW w:w="1276" w:type="dxa"/>
          </w:tcPr>
          <w:p w14:paraId="0514BCDB" w14:textId="3774B7B1" w:rsidR="00096B13" w:rsidRDefault="00070C3C" w:rsidP="0008619D">
            <w:pPr>
              <w:jc w:val="both"/>
            </w:pPr>
            <w:r>
              <w:t>MAC</w:t>
            </w:r>
          </w:p>
        </w:tc>
        <w:tc>
          <w:tcPr>
            <w:tcW w:w="1559" w:type="dxa"/>
          </w:tcPr>
          <w:p w14:paraId="079DCC8B" w14:textId="404CA12D" w:rsidR="00096B13" w:rsidRDefault="00070C3C" w:rsidP="0008619D">
            <w:pPr>
              <w:jc w:val="both"/>
            </w:pPr>
            <w:r>
              <w:t>Yes</w:t>
            </w:r>
          </w:p>
        </w:tc>
        <w:tc>
          <w:tcPr>
            <w:tcW w:w="3544" w:type="dxa"/>
          </w:tcPr>
          <w:p w14:paraId="4BBCB6B3" w14:textId="77777777" w:rsidR="00096B13" w:rsidRDefault="00096B13" w:rsidP="0008619D">
            <w:pPr>
              <w:jc w:val="both"/>
            </w:pPr>
          </w:p>
        </w:tc>
      </w:tr>
      <w:tr w:rsidR="00096B13" w14:paraId="2E7713B0" w14:textId="77777777" w:rsidTr="00070C3C">
        <w:tc>
          <w:tcPr>
            <w:tcW w:w="2972" w:type="dxa"/>
          </w:tcPr>
          <w:p w14:paraId="3DC44C75" w14:textId="5ECDD29E" w:rsidR="00096B13" w:rsidRDefault="00096B13" w:rsidP="0008619D">
            <w:pPr>
              <w:jc w:val="both"/>
            </w:pPr>
            <w:r>
              <w:t>HARQ</w:t>
            </w:r>
          </w:p>
        </w:tc>
        <w:tc>
          <w:tcPr>
            <w:tcW w:w="1276" w:type="dxa"/>
          </w:tcPr>
          <w:p w14:paraId="2EB5F2A8" w14:textId="13B7CC75" w:rsidR="00096B13" w:rsidRDefault="00070C3C" w:rsidP="0008619D">
            <w:pPr>
              <w:jc w:val="both"/>
            </w:pPr>
            <w:r>
              <w:t>MAC</w:t>
            </w:r>
          </w:p>
        </w:tc>
        <w:tc>
          <w:tcPr>
            <w:tcW w:w="1559" w:type="dxa"/>
          </w:tcPr>
          <w:p w14:paraId="152ADBD2" w14:textId="56D00633" w:rsidR="00096B13" w:rsidRDefault="00070C3C" w:rsidP="0008619D">
            <w:pPr>
              <w:jc w:val="both"/>
            </w:pPr>
            <w:r>
              <w:t>Yes</w:t>
            </w:r>
          </w:p>
        </w:tc>
        <w:tc>
          <w:tcPr>
            <w:tcW w:w="3544" w:type="dxa"/>
          </w:tcPr>
          <w:p w14:paraId="283FB107" w14:textId="77777777" w:rsidR="00096B13" w:rsidRDefault="00096B13" w:rsidP="0008619D">
            <w:pPr>
              <w:jc w:val="both"/>
            </w:pPr>
          </w:p>
        </w:tc>
      </w:tr>
      <w:tr w:rsidR="00096B13" w14:paraId="47C0F04F" w14:textId="77777777" w:rsidTr="00070C3C">
        <w:tc>
          <w:tcPr>
            <w:tcW w:w="2972" w:type="dxa"/>
          </w:tcPr>
          <w:p w14:paraId="5E0425CA" w14:textId="3512FAD6" w:rsidR="00096B13" w:rsidRDefault="00096B13" w:rsidP="0008619D">
            <w:pPr>
              <w:jc w:val="both"/>
            </w:pPr>
            <w:r>
              <w:t>Radio Resource handling</w:t>
            </w:r>
          </w:p>
        </w:tc>
        <w:tc>
          <w:tcPr>
            <w:tcW w:w="1276" w:type="dxa"/>
          </w:tcPr>
          <w:p w14:paraId="602AA054" w14:textId="0D2B5F1A" w:rsidR="00096B13" w:rsidRDefault="00070C3C" w:rsidP="0008619D">
            <w:pPr>
              <w:jc w:val="both"/>
            </w:pPr>
            <w:r>
              <w:t>MAC</w:t>
            </w:r>
          </w:p>
        </w:tc>
        <w:tc>
          <w:tcPr>
            <w:tcW w:w="1559" w:type="dxa"/>
          </w:tcPr>
          <w:p w14:paraId="5E55B093" w14:textId="058ABDFA" w:rsidR="00096B13" w:rsidRDefault="00070C3C" w:rsidP="0008619D">
            <w:pPr>
              <w:jc w:val="both"/>
            </w:pPr>
            <w:r>
              <w:t>Yes</w:t>
            </w:r>
          </w:p>
        </w:tc>
        <w:tc>
          <w:tcPr>
            <w:tcW w:w="3544" w:type="dxa"/>
          </w:tcPr>
          <w:p w14:paraId="1863CD20" w14:textId="77777777" w:rsidR="00096B13" w:rsidRDefault="00096B13" w:rsidP="0008619D">
            <w:pPr>
              <w:jc w:val="both"/>
            </w:pPr>
          </w:p>
        </w:tc>
      </w:tr>
      <w:tr w:rsidR="00070C3C" w14:paraId="073FE3F9" w14:textId="77777777" w:rsidTr="00070C3C">
        <w:tc>
          <w:tcPr>
            <w:tcW w:w="2972" w:type="dxa"/>
          </w:tcPr>
          <w:p w14:paraId="0FF8CD2C" w14:textId="5F735784" w:rsidR="00070C3C" w:rsidRDefault="00070C3C" w:rsidP="0008619D">
            <w:pPr>
              <w:jc w:val="both"/>
            </w:pPr>
            <w:r>
              <w:t>MAC CE Handling</w:t>
            </w:r>
          </w:p>
        </w:tc>
        <w:tc>
          <w:tcPr>
            <w:tcW w:w="1276" w:type="dxa"/>
          </w:tcPr>
          <w:p w14:paraId="56E3B95F" w14:textId="53EC1D92" w:rsidR="00070C3C" w:rsidRDefault="00070C3C" w:rsidP="0008619D">
            <w:pPr>
              <w:jc w:val="both"/>
            </w:pPr>
            <w:r>
              <w:t>MAC</w:t>
            </w:r>
          </w:p>
        </w:tc>
        <w:tc>
          <w:tcPr>
            <w:tcW w:w="1559" w:type="dxa"/>
          </w:tcPr>
          <w:p w14:paraId="794B47AD" w14:textId="36A6E56E" w:rsidR="00070C3C" w:rsidRDefault="00070C3C" w:rsidP="0008619D">
            <w:pPr>
              <w:jc w:val="both"/>
            </w:pPr>
            <w:r>
              <w:t>Yes</w:t>
            </w:r>
          </w:p>
        </w:tc>
        <w:tc>
          <w:tcPr>
            <w:tcW w:w="3544" w:type="dxa"/>
          </w:tcPr>
          <w:p w14:paraId="5809B3B4" w14:textId="77777777" w:rsidR="00070C3C" w:rsidRDefault="00070C3C" w:rsidP="0008619D">
            <w:pPr>
              <w:jc w:val="both"/>
            </w:pPr>
          </w:p>
        </w:tc>
      </w:tr>
      <w:tr w:rsidR="00096B13" w14:paraId="3080B20E" w14:textId="77777777" w:rsidTr="00070C3C">
        <w:tc>
          <w:tcPr>
            <w:tcW w:w="2972" w:type="dxa"/>
          </w:tcPr>
          <w:p w14:paraId="755E9E4C" w14:textId="129CB984" w:rsidR="00096B13" w:rsidRDefault="00096B13" w:rsidP="0008619D">
            <w:pPr>
              <w:jc w:val="both"/>
            </w:pPr>
            <w:r>
              <w:t>Scheduling information feedback</w:t>
            </w:r>
            <w:r w:rsidR="0063518D">
              <w:t>: Buffer Status Report (BSR)</w:t>
            </w:r>
          </w:p>
        </w:tc>
        <w:tc>
          <w:tcPr>
            <w:tcW w:w="1276" w:type="dxa"/>
          </w:tcPr>
          <w:p w14:paraId="49EBBC53" w14:textId="24373B90" w:rsidR="00096B13" w:rsidRDefault="00070C3C" w:rsidP="0008619D">
            <w:pPr>
              <w:jc w:val="both"/>
            </w:pPr>
            <w:r>
              <w:t>MAC</w:t>
            </w:r>
          </w:p>
        </w:tc>
        <w:tc>
          <w:tcPr>
            <w:tcW w:w="1559" w:type="dxa"/>
          </w:tcPr>
          <w:p w14:paraId="73A49996" w14:textId="3BBC7CFC" w:rsidR="00096B13" w:rsidRDefault="00070C3C" w:rsidP="0008619D">
            <w:pPr>
              <w:jc w:val="both"/>
            </w:pPr>
            <w:r>
              <w:t>Yes</w:t>
            </w:r>
          </w:p>
        </w:tc>
        <w:tc>
          <w:tcPr>
            <w:tcW w:w="3544" w:type="dxa"/>
          </w:tcPr>
          <w:p w14:paraId="0CA4FCBE" w14:textId="77777777" w:rsidR="00096B13" w:rsidRDefault="00096B13" w:rsidP="0008619D">
            <w:pPr>
              <w:jc w:val="both"/>
            </w:pPr>
          </w:p>
        </w:tc>
      </w:tr>
      <w:tr w:rsidR="0063518D" w14:paraId="2EAB2317" w14:textId="77777777" w:rsidTr="00070C3C">
        <w:tc>
          <w:tcPr>
            <w:tcW w:w="2972" w:type="dxa"/>
          </w:tcPr>
          <w:p w14:paraId="5CE1EE42" w14:textId="5B66A225" w:rsidR="0063518D" w:rsidRDefault="0063518D" w:rsidP="0008619D">
            <w:pPr>
              <w:jc w:val="both"/>
            </w:pPr>
            <w:r>
              <w:t xml:space="preserve">Scheduling information feedback: </w:t>
            </w:r>
            <w:r>
              <w:t>Delay</w:t>
            </w:r>
            <w:r>
              <w:t xml:space="preserve"> Status Report (</w:t>
            </w:r>
            <w:r>
              <w:t>D</w:t>
            </w:r>
            <w:r>
              <w:t>SR)</w:t>
            </w:r>
          </w:p>
        </w:tc>
        <w:tc>
          <w:tcPr>
            <w:tcW w:w="1276" w:type="dxa"/>
          </w:tcPr>
          <w:p w14:paraId="627E4439" w14:textId="12447826" w:rsidR="0063518D" w:rsidRDefault="0063518D" w:rsidP="0008619D">
            <w:pPr>
              <w:jc w:val="both"/>
            </w:pPr>
            <w:r>
              <w:t>MAC</w:t>
            </w:r>
          </w:p>
        </w:tc>
        <w:tc>
          <w:tcPr>
            <w:tcW w:w="1559" w:type="dxa"/>
          </w:tcPr>
          <w:p w14:paraId="210C2E47" w14:textId="44101009" w:rsidR="0063518D" w:rsidRDefault="0063518D" w:rsidP="0008619D">
            <w:pPr>
              <w:jc w:val="both"/>
            </w:pPr>
            <w:r>
              <w:t>FFS</w:t>
            </w:r>
          </w:p>
        </w:tc>
        <w:tc>
          <w:tcPr>
            <w:tcW w:w="3544" w:type="dxa"/>
          </w:tcPr>
          <w:p w14:paraId="6B581F06" w14:textId="13FA6CC0" w:rsidR="0063518D" w:rsidRDefault="0063518D" w:rsidP="0008619D">
            <w:pPr>
              <w:jc w:val="both"/>
            </w:pPr>
            <w:r>
              <w:t>The benefits of DSR have not been proven in the field, and calculation of delay reporting data volume is quite complex.</w:t>
            </w:r>
          </w:p>
        </w:tc>
      </w:tr>
      <w:tr w:rsidR="00096B13" w14:paraId="3388650A" w14:textId="77777777" w:rsidTr="00070C3C">
        <w:tc>
          <w:tcPr>
            <w:tcW w:w="2972" w:type="dxa"/>
          </w:tcPr>
          <w:p w14:paraId="0062D1F7" w14:textId="32A9355D" w:rsidR="00096B13" w:rsidRDefault="00070C3C" w:rsidP="0008619D">
            <w:pPr>
              <w:jc w:val="both"/>
            </w:pPr>
            <w:r>
              <w:t xml:space="preserve">Logical Channel </w:t>
            </w:r>
            <w:r w:rsidR="00096B13">
              <w:t>Priority handling</w:t>
            </w:r>
          </w:p>
        </w:tc>
        <w:tc>
          <w:tcPr>
            <w:tcW w:w="1276" w:type="dxa"/>
          </w:tcPr>
          <w:p w14:paraId="6A1D9A50" w14:textId="75F4CEC3" w:rsidR="00096B13" w:rsidRDefault="00070C3C" w:rsidP="0008619D">
            <w:pPr>
              <w:jc w:val="both"/>
            </w:pPr>
            <w:r>
              <w:t>MAC</w:t>
            </w:r>
          </w:p>
        </w:tc>
        <w:tc>
          <w:tcPr>
            <w:tcW w:w="1559" w:type="dxa"/>
          </w:tcPr>
          <w:p w14:paraId="0CB5E800" w14:textId="4913A916" w:rsidR="00096B13" w:rsidRDefault="00070C3C" w:rsidP="0008619D">
            <w:pPr>
              <w:jc w:val="both"/>
            </w:pPr>
            <w:r>
              <w:t>Yes</w:t>
            </w:r>
          </w:p>
        </w:tc>
        <w:tc>
          <w:tcPr>
            <w:tcW w:w="3544" w:type="dxa"/>
          </w:tcPr>
          <w:p w14:paraId="3992104E" w14:textId="77777777" w:rsidR="00096B13" w:rsidRDefault="00096B13" w:rsidP="0008619D">
            <w:pPr>
              <w:jc w:val="both"/>
            </w:pPr>
          </w:p>
        </w:tc>
      </w:tr>
      <w:tr w:rsidR="00096B13" w14:paraId="3031F307" w14:textId="77777777" w:rsidTr="00070C3C">
        <w:tc>
          <w:tcPr>
            <w:tcW w:w="2972" w:type="dxa"/>
          </w:tcPr>
          <w:p w14:paraId="35740F95" w14:textId="47790D8D" w:rsidR="00096B13" w:rsidRDefault="00096B13" w:rsidP="0008619D">
            <w:pPr>
              <w:jc w:val="both"/>
            </w:pPr>
            <w:r>
              <w:t>DRX</w:t>
            </w:r>
          </w:p>
        </w:tc>
        <w:tc>
          <w:tcPr>
            <w:tcW w:w="1276" w:type="dxa"/>
          </w:tcPr>
          <w:p w14:paraId="4086902F" w14:textId="4BAD0BAC" w:rsidR="00096B13" w:rsidRDefault="00070C3C" w:rsidP="0008619D">
            <w:pPr>
              <w:jc w:val="both"/>
            </w:pPr>
            <w:r>
              <w:t>MAC</w:t>
            </w:r>
          </w:p>
        </w:tc>
        <w:tc>
          <w:tcPr>
            <w:tcW w:w="1559" w:type="dxa"/>
          </w:tcPr>
          <w:p w14:paraId="055638BD" w14:textId="124A8D28" w:rsidR="00096B13" w:rsidRDefault="00070C3C" w:rsidP="0008619D">
            <w:pPr>
              <w:jc w:val="both"/>
            </w:pPr>
            <w:r>
              <w:t>Yes</w:t>
            </w:r>
          </w:p>
        </w:tc>
        <w:tc>
          <w:tcPr>
            <w:tcW w:w="3544" w:type="dxa"/>
          </w:tcPr>
          <w:p w14:paraId="57CB6015" w14:textId="77777777" w:rsidR="00096B13" w:rsidRDefault="00096B13" w:rsidP="0008619D">
            <w:pPr>
              <w:jc w:val="both"/>
            </w:pPr>
          </w:p>
        </w:tc>
      </w:tr>
    </w:tbl>
    <w:p w14:paraId="3B189B84" w14:textId="77777777" w:rsidR="00DB07B2" w:rsidRDefault="00DB07B2" w:rsidP="0008619D">
      <w:pPr>
        <w:jc w:val="both"/>
      </w:pPr>
    </w:p>
    <w:p w14:paraId="115BA9DC" w14:textId="015637E9" w:rsidR="00EB3C57" w:rsidRDefault="00EB3C57" w:rsidP="0008619D">
      <w:pPr>
        <w:jc w:val="both"/>
      </w:pPr>
      <w:r>
        <w:t xml:space="preserve">As shown above, we think Reflective QoS </w:t>
      </w:r>
      <w:r w:rsidR="0045107A">
        <w:t xml:space="preserve">could be replaced by some other more efficient mechanisms if there is a need to change </w:t>
      </w:r>
      <w:r w:rsidR="00021366">
        <w:t xml:space="preserve">DRB mapping </w:t>
      </w:r>
      <w:r w:rsidR="0045107A">
        <w:t xml:space="preserve">for a </w:t>
      </w:r>
      <w:r w:rsidR="00021366">
        <w:t>QoS</w:t>
      </w:r>
      <w:r w:rsidR="0045107A">
        <w:t xml:space="preserve"> flow more dynamically. It is worth noting that, the Reflective QoS mechanism requires the UE to monitor each downlink packet to generate the corresponding mapping rule, which can be quite complicated for UE implementation. Furthermore, it is not widely deployed in the field. </w:t>
      </w:r>
      <w:r w:rsidR="00F143B3">
        <w:t>With this in mind, we think Reflective QoS should not be inherent in 6GR.</w:t>
      </w:r>
    </w:p>
    <w:p w14:paraId="669CB354" w14:textId="6101B25C" w:rsidR="00F143B3" w:rsidRDefault="00F143B3" w:rsidP="0008619D">
      <w:pPr>
        <w:jc w:val="both"/>
      </w:pPr>
      <w:r>
        <w:t xml:space="preserve">On the other hand, currently this is not affirmative whether we will continue to have </w:t>
      </w:r>
      <w:proofErr w:type="gramStart"/>
      <w:r>
        <w:t>dual-connectivity</w:t>
      </w:r>
      <w:proofErr w:type="gramEnd"/>
      <w:r>
        <w:t xml:space="preserve"> (DC) in 6GR, so we are not sure if split bearer should be supported. Having said that, even if DC is not supported eventually, there could be some other use cases where multiple legs are needed within one DRB (e.g. for mechanisms related to service-awareness). Thus, </w:t>
      </w:r>
      <w:r w:rsidR="006D2218">
        <w:t>we think RAN2 can further study if split bearer architecture should be retained.</w:t>
      </w:r>
    </w:p>
    <w:p w14:paraId="251BA251" w14:textId="18910D76" w:rsidR="006D2218" w:rsidRDefault="006D2218" w:rsidP="0008619D">
      <w:pPr>
        <w:jc w:val="both"/>
      </w:pPr>
      <w:r>
        <w:t>For PDCP duplication, we understood it was mainly introduced in 5G to support URLLC. Nevertheless, such feature was also not widely used in the field. However, considering that we have agreed 6GR should aim to reduce both radio and end-to-end latency, perhaps packet duplication is still a useful feature for many 6G use cases. We think RAN2 can further discuss if this should be considered as an essential 6G Day-1 feature.</w:t>
      </w:r>
    </w:p>
    <w:p w14:paraId="462F66FA" w14:textId="5A84F523" w:rsidR="0063518D" w:rsidRDefault="0063518D" w:rsidP="0008619D">
      <w:pPr>
        <w:jc w:val="both"/>
      </w:pPr>
      <w:r>
        <w:t xml:space="preserve">The delay status reporting (DSR) has been introduced and enhanced in Rel-18/Rel-19 XR work items to enable delay-aware scheduling for UL traffic that would be discarded if not transmitted on time. While we acknowledge this is important to have more timely scheduling, we have also noted that the data volume calculation procedures for Rel-19 DSR can be quite complicated. </w:t>
      </w:r>
      <w:r w:rsidR="00F63D2E">
        <w:t xml:space="preserve">Additionally, we think this is more crucial to achieve timely scheduling immediately upon arrival of the traffic, rather than waiting until it becomes “delay-critical” (i.e. </w:t>
      </w:r>
      <w:r w:rsidR="00C0484B">
        <w:t xml:space="preserve">when </w:t>
      </w:r>
      <w:r w:rsidR="00F63D2E">
        <w:t xml:space="preserve">the remaining time of which falls below a threshold). </w:t>
      </w:r>
      <w:r>
        <w:t xml:space="preserve">Considering that DSR has only been specified in </w:t>
      </w:r>
      <w:r w:rsidR="00C0484B">
        <w:t xml:space="preserve">the </w:t>
      </w:r>
      <w:r>
        <w:t xml:space="preserve">last </w:t>
      </w:r>
      <w:r w:rsidR="00C0484B">
        <w:t xml:space="preserve">couple of releases, </w:t>
      </w:r>
      <w:r w:rsidR="00F63D2E">
        <w:t>we think some more study is needed by RAN2 to confirm that DSR is a feature that we would like to have for 6G Day-1.</w:t>
      </w:r>
    </w:p>
    <w:p w14:paraId="1CF0825F" w14:textId="31E97844" w:rsidR="00C617E9" w:rsidRDefault="00C617E9" w:rsidP="00C617E9">
      <w:pPr>
        <w:jc w:val="both"/>
        <w:rPr>
          <w:b/>
          <w:bCs/>
          <w:iCs/>
        </w:rPr>
      </w:pPr>
      <w:r w:rsidRPr="00254897">
        <w:rPr>
          <w:b/>
          <w:bCs/>
          <w:iCs/>
        </w:rPr>
        <w:t xml:space="preserve">Proposal 1: </w:t>
      </w:r>
      <w:r w:rsidR="006D2218">
        <w:rPr>
          <w:b/>
          <w:bCs/>
          <w:iCs/>
        </w:rPr>
        <w:t xml:space="preserve">6GR does not need to support Reflective QoS. RAN2 can study other more efficient mechanisms to enable </w:t>
      </w:r>
      <w:r w:rsidR="00D231B4">
        <w:rPr>
          <w:b/>
          <w:bCs/>
          <w:iCs/>
        </w:rPr>
        <w:t>DRB remapping</w:t>
      </w:r>
      <w:r w:rsidR="006D2218">
        <w:rPr>
          <w:b/>
          <w:bCs/>
          <w:iCs/>
        </w:rPr>
        <w:t xml:space="preserve"> if there is a need.</w:t>
      </w:r>
    </w:p>
    <w:p w14:paraId="4163DFF4" w14:textId="15BF83E7" w:rsidR="006D2218" w:rsidRDefault="006D2218" w:rsidP="006D2218">
      <w:pPr>
        <w:jc w:val="both"/>
        <w:rPr>
          <w:b/>
          <w:bCs/>
          <w:iCs/>
        </w:rPr>
      </w:pPr>
      <w:r w:rsidRPr="00254897">
        <w:rPr>
          <w:b/>
          <w:bCs/>
          <w:iCs/>
        </w:rPr>
        <w:t xml:space="preserve">Proposal </w:t>
      </w:r>
      <w:r>
        <w:rPr>
          <w:b/>
          <w:bCs/>
          <w:iCs/>
        </w:rPr>
        <w:t>2</w:t>
      </w:r>
      <w:r w:rsidRPr="00254897">
        <w:rPr>
          <w:b/>
          <w:bCs/>
          <w:iCs/>
        </w:rPr>
        <w:t xml:space="preserve">: </w:t>
      </w:r>
      <w:r>
        <w:rPr>
          <w:b/>
          <w:bCs/>
          <w:iCs/>
        </w:rPr>
        <w:t>RAN2 can further study the need of split bearer architecture</w:t>
      </w:r>
      <w:r w:rsidR="00D231B4">
        <w:rPr>
          <w:b/>
          <w:bCs/>
          <w:iCs/>
        </w:rPr>
        <w:t xml:space="preserve"> and packet re-routing.</w:t>
      </w:r>
    </w:p>
    <w:p w14:paraId="05321EE3" w14:textId="4D062648" w:rsidR="006D2218" w:rsidRDefault="006D2218" w:rsidP="006D2218">
      <w:pPr>
        <w:jc w:val="both"/>
        <w:rPr>
          <w:b/>
          <w:bCs/>
          <w:iCs/>
        </w:rPr>
      </w:pPr>
      <w:r w:rsidRPr="00254897">
        <w:rPr>
          <w:b/>
          <w:bCs/>
          <w:iCs/>
        </w:rPr>
        <w:t xml:space="preserve">Proposal </w:t>
      </w:r>
      <w:r>
        <w:rPr>
          <w:b/>
          <w:bCs/>
          <w:iCs/>
        </w:rPr>
        <w:t>3</w:t>
      </w:r>
      <w:r w:rsidRPr="00254897">
        <w:rPr>
          <w:b/>
          <w:bCs/>
          <w:iCs/>
        </w:rPr>
        <w:t xml:space="preserve">: </w:t>
      </w:r>
      <w:r>
        <w:rPr>
          <w:b/>
          <w:bCs/>
          <w:iCs/>
        </w:rPr>
        <w:t xml:space="preserve">RAN2 can further study the need of </w:t>
      </w:r>
      <w:r>
        <w:rPr>
          <w:b/>
          <w:bCs/>
          <w:iCs/>
        </w:rPr>
        <w:t>PDCP duplication in 6GR.</w:t>
      </w:r>
    </w:p>
    <w:p w14:paraId="107EBB6F" w14:textId="0A4C5A44" w:rsidR="00B531AF" w:rsidRDefault="00B531AF" w:rsidP="00B531AF">
      <w:pPr>
        <w:jc w:val="both"/>
        <w:rPr>
          <w:b/>
          <w:bCs/>
          <w:iCs/>
        </w:rPr>
      </w:pPr>
      <w:r w:rsidRPr="00254897">
        <w:rPr>
          <w:b/>
          <w:bCs/>
          <w:iCs/>
        </w:rPr>
        <w:t xml:space="preserve">Proposal </w:t>
      </w:r>
      <w:r>
        <w:rPr>
          <w:b/>
          <w:bCs/>
          <w:iCs/>
        </w:rPr>
        <w:t>4</w:t>
      </w:r>
      <w:r w:rsidRPr="00254897">
        <w:rPr>
          <w:b/>
          <w:bCs/>
          <w:iCs/>
        </w:rPr>
        <w:t xml:space="preserve">: </w:t>
      </w:r>
      <w:r>
        <w:rPr>
          <w:b/>
          <w:bCs/>
          <w:iCs/>
        </w:rPr>
        <w:t xml:space="preserve">RAN2 can further study </w:t>
      </w:r>
      <w:r>
        <w:rPr>
          <w:b/>
          <w:bCs/>
          <w:iCs/>
        </w:rPr>
        <w:t xml:space="preserve">6GR needs to support DSR from Day-1, or if more efficient mechanism should be supported to enable timely </w:t>
      </w:r>
      <w:r w:rsidR="00075A63">
        <w:rPr>
          <w:b/>
          <w:bCs/>
          <w:iCs/>
        </w:rPr>
        <w:t>scheduling</w:t>
      </w:r>
      <w:r>
        <w:rPr>
          <w:b/>
          <w:bCs/>
          <w:iCs/>
        </w:rPr>
        <w:t>.</w:t>
      </w:r>
    </w:p>
    <w:p w14:paraId="243FD3E0" w14:textId="77777777" w:rsidR="0008619D" w:rsidRDefault="0008619D" w:rsidP="0008619D">
      <w:pPr>
        <w:rPr>
          <w:lang w:val="en-US"/>
        </w:rPr>
      </w:pPr>
    </w:p>
    <w:p w14:paraId="31E3E1EA" w14:textId="38D5B566" w:rsidR="0008619D" w:rsidRDefault="0008619D" w:rsidP="0008619D">
      <w:pPr>
        <w:pStyle w:val="Heading2"/>
        <w:jc w:val="both"/>
        <w:rPr>
          <w:lang w:val="en-US"/>
        </w:rPr>
      </w:pPr>
      <w:r>
        <w:rPr>
          <w:lang w:val="en-US"/>
        </w:rPr>
        <w:t>Processing Overhead Minimization</w:t>
      </w:r>
    </w:p>
    <w:p w14:paraId="4EDC2262" w14:textId="2C2A63EA" w:rsidR="00265356" w:rsidRDefault="002A1D72" w:rsidP="00265356">
      <w:pPr>
        <w:jc w:val="both"/>
        <w:rPr>
          <w:iCs/>
          <w:lang w:val="en-US"/>
        </w:rPr>
      </w:pPr>
      <w:r>
        <w:rPr>
          <w:iCs/>
          <w:lang w:val="en-US"/>
        </w:rPr>
        <w:t>During RAN2 #131bis, we have agreed that 6GR should be designed to be more hardware friendly</w:t>
      </w:r>
      <w:r w:rsidR="003E3026">
        <w:rPr>
          <w:iCs/>
          <w:lang w:val="en-US"/>
        </w:rPr>
        <w:t>. In our views, the processing overhead could be improved in the L2 protocol stack by:</w:t>
      </w:r>
    </w:p>
    <w:p w14:paraId="690A176E" w14:textId="54B9DE92" w:rsidR="003E3026" w:rsidRDefault="003E3026" w:rsidP="003E3026">
      <w:pPr>
        <w:pStyle w:val="ListParagraph"/>
        <w:numPr>
          <w:ilvl w:val="0"/>
          <w:numId w:val="109"/>
        </w:numPr>
        <w:jc w:val="both"/>
        <w:rPr>
          <w:iCs/>
          <w:lang w:val="en-US"/>
        </w:rPr>
      </w:pPr>
      <w:r>
        <w:rPr>
          <w:iCs/>
          <w:lang w:val="en-US"/>
        </w:rPr>
        <w:t>PDCP SDU concatenation</w:t>
      </w:r>
    </w:p>
    <w:p w14:paraId="13A704F2" w14:textId="00AD6B09" w:rsidR="003E3026" w:rsidRDefault="003E3026" w:rsidP="003E3026">
      <w:pPr>
        <w:pStyle w:val="ListParagraph"/>
        <w:numPr>
          <w:ilvl w:val="0"/>
          <w:numId w:val="109"/>
        </w:numPr>
        <w:jc w:val="both"/>
        <w:rPr>
          <w:iCs/>
          <w:lang w:val="en-US"/>
        </w:rPr>
      </w:pPr>
      <w:r>
        <w:rPr>
          <w:iCs/>
          <w:lang w:val="en-US"/>
        </w:rPr>
        <w:t>L2 Header optimization</w:t>
      </w:r>
    </w:p>
    <w:p w14:paraId="7F7AC5E5" w14:textId="7804FC9F" w:rsidR="002A1D72" w:rsidRDefault="003E3026" w:rsidP="00265356">
      <w:pPr>
        <w:pStyle w:val="ListParagraph"/>
        <w:numPr>
          <w:ilvl w:val="0"/>
          <w:numId w:val="109"/>
        </w:numPr>
        <w:jc w:val="both"/>
        <w:rPr>
          <w:iCs/>
          <w:lang w:val="en-US"/>
        </w:rPr>
      </w:pPr>
      <w:r>
        <w:rPr>
          <w:iCs/>
          <w:lang w:val="en-US"/>
        </w:rPr>
        <w:t>Sequence number unification</w:t>
      </w:r>
    </w:p>
    <w:p w14:paraId="0CE9FBED" w14:textId="77777777" w:rsidR="003E3026" w:rsidRPr="003E3026" w:rsidRDefault="003E3026" w:rsidP="003E3026">
      <w:pPr>
        <w:jc w:val="both"/>
        <w:rPr>
          <w:iCs/>
          <w:lang w:val="en-US"/>
        </w:rPr>
      </w:pPr>
    </w:p>
    <w:p w14:paraId="64BF7266" w14:textId="7391244D" w:rsidR="003E3026" w:rsidRPr="003E3026" w:rsidRDefault="003E3026" w:rsidP="003E3026">
      <w:pPr>
        <w:pStyle w:val="Heading3"/>
        <w:rPr>
          <w:lang w:val="en-US"/>
        </w:rPr>
      </w:pPr>
      <w:r>
        <w:rPr>
          <w:lang w:val="en-US"/>
        </w:rPr>
        <w:t>PDCP SDU Concatenation</w:t>
      </w:r>
    </w:p>
    <w:p w14:paraId="6E1FEB61" w14:textId="393638D2" w:rsidR="00265356" w:rsidRDefault="00265356" w:rsidP="00265356">
      <w:pPr>
        <w:jc w:val="both"/>
        <w:rPr>
          <w:iCs/>
          <w:lang w:val="en-US"/>
        </w:rPr>
      </w:pPr>
      <w:r>
        <w:rPr>
          <w:iCs/>
          <w:lang w:val="en-US"/>
        </w:rPr>
        <w:t>Currently</w:t>
      </w:r>
      <w:r w:rsidR="00C0484B">
        <w:rPr>
          <w:iCs/>
          <w:lang w:val="en-US"/>
        </w:rPr>
        <w:t xml:space="preserve"> in 5G NR</w:t>
      </w:r>
      <w:r>
        <w:rPr>
          <w:iCs/>
          <w:lang w:val="en-US"/>
        </w:rPr>
        <w:t xml:space="preserve">, </w:t>
      </w:r>
      <w:r w:rsidR="00C0484B">
        <w:rPr>
          <w:iCs/>
          <w:lang w:val="en-US"/>
        </w:rPr>
        <w:t xml:space="preserve">the relationship between </w:t>
      </w:r>
      <w:r>
        <w:rPr>
          <w:iCs/>
          <w:lang w:val="en-US"/>
        </w:rPr>
        <w:t>PDCP SDU and PDCP PDU is one-to-one mapping</w:t>
      </w:r>
      <w:r w:rsidR="00C0484B">
        <w:rPr>
          <w:iCs/>
          <w:lang w:val="en-US"/>
        </w:rPr>
        <w:t>.</w:t>
      </w:r>
      <w:r>
        <w:rPr>
          <w:iCs/>
          <w:lang w:val="en-US"/>
        </w:rPr>
        <w:t xml:space="preserve"> </w:t>
      </w:r>
      <w:r w:rsidR="00C0484B">
        <w:rPr>
          <w:iCs/>
          <w:lang w:val="en-US"/>
        </w:rPr>
        <w:t>For</w:t>
      </w:r>
      <w:r>
        <w:rPr>
          <w:iCs/>
          <w:lang w:val="en-US"/>
        </w:rPr>
        <w:t xml:space="preserve"> UL the UE requires to perform security handling and header addition to each of the incoming PDCP SDU, which is obviously inefficient from UE processing perspective, especially when many packets with small payload size arrive within a short period of time. This results in high header processing overhead, as header is added to each SDU at multiple L2 sublayers. Furthermore, the CPU load can surge when the UE needs to process many small packets at the same time. Thus, we think RAN2 should study the possibility of mapping multiple SDUs to one PDU via packet concatenation, which can significantly decrease the UE burden of processing.</w:t>
      </w:r>
      <w:r w:rsidR="002A1D72">
        <w:rPr>
          <w:iCs/>
          <w:lang w:val="en-US"/>
        </w:rPr>
        <w:t xml:space="preserve"> An illustration of the PDCP SDU concatenation is </w:t>
      </w:r>
      <w:r w:rsidR="002A1D72">
        <w:rPr>
          <w:iCs/>
          <w:lang w:val="en-US"/>
        </w:rPr>
        <w:lastRenderedPageBreak/>
        <w:t>shown in Figure 1 (Note that this figure assumes all L2 protocol layers are still retained in 6GR, which may not be the case depending on the future discussions).</w:t>
      </w:r>
    </w:p>
    <w:p w14:paraId="324DBEA9" w14:textId="77777777" w:rsidR="002A1D72" w:rsidRDefault="002A1D72" w:rsidP="002A1D72">
      <w:pPr>
        <w:keepNext/>
        <w:jc w:val="both"/>
      </w:pPr>
      <w:r>
        <w:rPr>
          <w:iCs/>
          <w:noProof/>
          <w:lang w:val="en-US"/>
        </w:rPr>
        <w:drawing>
          <wp:inline distT="0" distB="0" distL="0" distR="0" wp14:anchorId="26DA5000" wp14:editId="5ED3C034">
            <wp:extent cx="5943600" cy="1203960"/>
            <wp:effectExtent l="0" t="0" r="0" b="2540"/>
            <wp:docPr id="497008621"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008621" name="Picture 1" descr="A diagram of a computer program&#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5943600" cy="1203960"/>
                    </a:xfrm>
                    <a:prstGeom prst="rect">
                      <a:avLst/>
                    </a:prstGeom>
                  </pic:spPr>
                </pic:pic>
              </a:graphicData>
            </a:graphic>
          </wp:inline>
        </w:drawing>
      </w:r>
    </w:p>
    <w:p w14:paraId="009B9A9E" w14:textId="63253A7E" w:rsidR="002A1D72" w:rsidRDefault="002A1D72" w:rsidP="002A1D72">
      <w:pPr>
        <w:pStyle w:val="Caption"/>
        <w:jc w:val="center"/>
        <w:rPr>
          <w:iCs w:val="0"/>
          <w:lang w:val="en-US"/>
        </w:rPr>
      </w:pPr>
      <w:r>
        <w:t xml:space="preserve">Figure </w:t>
      </w:r>
      <w:fldSimple w:instr=" SEQ Figure \* ARABIC ">
        <w:r>
          <w:rPr>
            <w:noProof/>
          </w:rPr>
          <w:t>1</w:t>
        </w:r>
      </w:fldSimple>
      <w:r>
        <w:t xml:space="preserve"> An illustration of PDCP SDU concatenation</w:t>
      </w:r>
    </w:p>
    <w:p w14:paraId="37BBFAE0" w14:textId="77777777" w:rsidR="002A1D72" w:rsidRDefault="002A1D72" w:rsidP="002A1D72">
      <w:pPr>
        <w:jc w:val="both"/>
        <w:rPr>
          <w:b/>
          <w:bCs/>
          <w:iCs/>
        </w:rPr>
      </w:pPr>
    </w:p>
    <w:p w14:paraId="7A0B6E89" w14:textId="75C6102B" w:rsidR="002A1D72" w:rsidRDefault="002A1D72" w:rsidP="002A1D72">
      <w:pPr>
        <w:jc w:val="both"/>
        <w:rPr>
          <w:b/>
          <w:bCs/>
          <w:iCs/>
        </w:rPr>
      </w:pPr>
      <w:r w:rsidRPr="00254897">
        <w:rPr>
          <w:b/>
          <w:bCs/>
          <w:iCs/>
        </w:rPr>
        <w:t xml:space="preserve">Proposal </w:t>
      </w:r>
      <w:r w:rsidR="00075A63">
        <w:rPr>
          <w:b/>
          <w:bCs/>
          <w:iCs/>
        </w:rPr>
        <w:t>5</w:t>
      </w:r>
      <w:r w:rsidRPr="00254897">
        <w:rPr>
          <w:b/>
          <w:bCs/>
          <w:iCs/>
        </w:rPr>
        <w:t xml:space="preserve">: </w:t>
      </w:r>
      <w:r>
        <w:rPr>
          <w:b/>
          <w:bCs/>
          <w:iCs/>
        </w:rPr>
        <w:t xml:space="preserve">RAN2 </w:t>
      </w:r>
      <w:r w:rsidR="003E3026">
        <w:rPr>
          <w:b/>
          <w:bCs/>
          <w:iCs/>
        </w:rPr>
        <w:t xml:space="preserve">should </w:t>
      </w:r>
      <w:r w:rsidR="00D231B4">
        <w:rPr>
          <w:b/>
          <w:bCs/>
          <w:iCs/>
        </w:rPr>
        <w:t>consider</w:t>
      </w:r>
      <w:r w:rsidR="003E3026">
        <w:rPr>
          <w:b/>
          <w:bCs/>
          <w:iCs/>
        </w:rPr>
        <w:t xml:space="preserve"> </w:t>
      </w:r>
      <w:r w:rsidR="00D231B4">
        <w:rPr>
          <w:b/>
          <w:bCs/>
          <w:iCs/>
        </w:rPr>
        <w:t xml:space="preserve">supporting </w:t>
      </w:r>
      <w:r w:rsidR="003E3026">
        <w:rPr>
          <w:b/>
          <w:bCs/>
          <w:iCs/>
        </w:rPr>
        <w:t>PDCP SDU concatenation in 6GR</w:t>
      </w:r>
      <w:r w:rsidR="00D231B4">
        <w:rPr>
          <w:b/>
          <w:bCs/>
          <w:iCs/>
        </w:rPr>
        <w:t xml:space="preserve"> to reduce processing and signalling overhead.</w:t>
      </w:r>
    </w:p>
    <w:p w14:paraId="3A0A6AC8" w14:textId="77777777" w:rsidR="003E3026" w:rsidRDefault="003E3026" w:rsidP="002A1D72">
      <w:pPr>
        <w:jc w:val="both"/>
        <w:rPr>
          <w:b/>
          <w:bCs/>
          <w:iCs/>
        </w:rPr>
      </w:pPr>
    </w:p>
    <w:p w14:paraId="4AD669EE" w14:textId="064FDAC3" w:rsidR="002A1D72" w:rsidRPr="003E3026" w:rsidRDefault="003E3026" w:rsidP="003E3026">
      <w:pPr>
        <w:pStyle w:val="Heading3"/>
        <w:rPr>
          <w:lang w:val="en-US"/>
        </w:rPr>
      </w:pPr>
      <w:r>
        <w:rPr>
          <w:lang w:val="en-US"/>
        </w:rPr>
        <w:t>L2 Header Optimization</w:t>
      </w:r>
    </w:p>
    <w:p w14:paraId="413398C5" w14:textId="77777777" w:rsidR="003E3026" w:rsidRDefault="00265356" w:rsidP="00265356">
      <w:pPr>
        <w:jc w:val="both"/>
        <w:rPr>
          <w:iCs/>
          <w:lang w:val="en-US"/>
        </w:rPr>
      </w:pPr>
      <w:r>
        <w:rPr>
          <w:iCs/>
          <w:lang w:val="en-US"/>
        </w:rPr>
        <w:t xml:space="preserve">On the other hand, </w:t>
      </w:r>
      <w:r w:rsidRPr="008A5DB6">
        <w:rPr>
          <w:iCs/>
          <w:lang w:val="en-US"/>
        </w:rPr>
        <w:t xml:space="preserve">5G NR </w:t>
      </w:r>
      <w:r>
        <w:rPr>
          <w:iCs/>
          <w:lang w:val="en-US"/>
        </w:rPr>
        <w:t xml:space="preserve">has provided flexibility of </w:t>
      </w:r>
      <w:r w:rsidRPr="008A5DB6">
        <w:rPr>
          <w:iCs/>
          <w:lang w:val="en-US"/>
        </w:rPr>
        <w:t xml:space="preserve">data structure through many different packet header formats and associated options, </w:t>
      </w:r>
      <w:r>
        <w:rPr>
          <w:iCs/>
          <w:lang w:val="en-US"/>
        </w:rPr>
        <w:t xml:space="preserve">that are </w:t>
      </w:r>
      <w:r w:rsidRPr="008A5DB6">
        <w:rPr>
          <w:iCs/>
          <w:lang w:val="en-US"/>
        </w:rPr>
        <w:t>optimized for different requirements.</w:t>
      </w:r>
      <w:r>
        <w:rPr>
          <w:iCs/>
          <w:lang w:val="en-US"/>
        </w:rPr>
        <w:t xml:space="preserve"> It is questionable whether 6G should support so many different options of L2 headers, considering that </w:t>
      </w:r>
      <w:r w:rsidRPr="006B0960">
        <w:rPr>
          <w:iCs/>
          <w:lang w:val="en-US"/>
        </w:rPr>
        <w:t xml:space="preserve">packet header processing </w:t>
      </w:r>
      <w:r>
        <w:rPr>
          <w:iCs/>
          <w:lang w:val="en-US"/>
        </w:rPr>
        <w:t>can be</w:t>
      </w:r>
      <w:r w:rsidRPr="006B0960">
        <w:rPr>
          <w:iCs/>
          <w:lang w:val="en-US"/>
        </w:rPr>
        <w:t xml:space="preserve"> costly for implementation</w:t>
      </w:r>
      <w:r>
        <w:rPr>
          <w:iCs/>
          <w:lang w:val="en-US"/>
        </w:rPr>
        <w:t xml:space="preserve"> of both UE and network. If we assume </w:t>
      </w:r>
      <w:r w:rsidRPr="008A5DB6">
        <w:rPr>
          <w:iCs/>
          <w:lang w:val="en-US"/>
        </w:rPr>
        <w:t>6G</w:t>
      </w:r>
      <w:r>
        <w:rPr>
          <w:iCs/>
          <w:lang w:val="en-US"/>
        </w:rPr>
        <w:t>R</w:t>
      </w:r>
      <w:r w:rsidRPr="008A5DB6">
        <w:rPr>
          <w:iCs/>
          <w:lang w:val="en-US"/>
        </w:rPr>
        <w:t xml:space="preserve"> can offer higher data rates (spectral efficiency)</w:t>
      </w:r>
      <w:r>
        <w:rPr>
          <w:iCs/>
          <w:lang w:val="en-US"/>
        </w:rPr>
        <w:t xml:space="preserve">, </w:t>
      </w:r>
      <w:r w:rsidRPr="008A5DB6">
        <w:rPr>
          <w:iCs/>
          <w:lang w:val="en-US"/>
        </w:rPr>
        <w:t xml:space="preserve">transmission of a few extra bits could become </w:t>
      </w:r>
      <w:r>
        <w:rPr>
          <w:iCs/>
          <w:lang w:val="en-US"/>
        </w:rPr>
        <w:t xml:space="preserve">more </w:t>
      </w:r>
      <w:r w:rsidRPr="008A5DB6">
        <w:rPr>
          <w:iCs/>
          <w:lang w:val="en-US"/>
        </w:rPr>
        <w:t xml:space="preserve">affordable. </w:t>
      </w:r>
      <w:proofErr w:type="gramStart"/>
      <w:r>
        <w:rPr>
          <w:iCs/>
          <w:lang w:val="en-US"/>
        </w:rPr>
        <w:t>With this in mind</w:t>
      </w:r>
      <w:r w:rsidRPr="008A5DB6">
        <w:rPr>
          <w:iCs/>
          <w:lang w:val="en-US"/>
        </w:rPr>
        <w:t xml:space="preserve">, </w:t>
      </w:r>
      <w:r>
        <w:rPr>
          <w:iCs/>
          <w:lang w:val="en-US"/>
        </w:rPr>
        <w:t>it</w:t>
      </w:r>
      <w:proofErr w:type="gramEnd"/>
      <w:r>
        <w:rPr>
          <w:iCs/>
          <w:lang w:val="en-US"/>
        </w:rPr>
        <w:t xml:space="preserve"> is beneficial to have a more unified header structure in </w:t>
      </w:r>
      <w:r w:rsidRPr="008A5DB6">
        <w:rPr>
          <w:iCs/>
          <w:lang w:val="en-US"/>
        </w:rPr>
        <w:t xml:space="preserve">6G </w:t>
      </w:r>
      <w:r>
        <w:rPr>
          <w:iCs/>
          <w:lang w:val="en-US"/>
        </w:rPr>
        <w:t xml:space="preserve">by reducing the options of e.g. sequence number (SN) length, segment offset in RLC, logical channel ID in MAC etc. </w:t>
      </w:r>
    </w:p>
    <w:p w14:paraId="7D563B8E" w14:textId="75D0D358" w:rsidR="003E3026" w:rsidRDefault="003E3026" w:rsidP="003E3026">
      <w:pPr>
        <w:jc w:val="both"/>
        <w:rPr>
          <w:b/>
          <w:bCs/>
          <w:iCs/>
        </w:rPr>
      </w:pPr>
      <w:r w:rsidRPr="00254897">
        <w:rPr>
          <w:b/>
          <w:bCs/>
          <w:iCs/>
        </w:rPr>
        <w:t xml:space="preserve">Proposal </w:t>
      </w:r>
      <w:r w:rsidR="00075A63">
        <w:rPr>
          <w:b/>
          <w:bCs/>
          <w:iCs/>
        </w:rPr>
        <w:t>6</w:t>
      </w:r>
      <w:r w:rsidRPr="00254897">
        <w:rPr>
          <w:b/>
          <w:bCs/>
          <w:iCs/>
        </w:rPr>
        <w:t xml:space="preserve">: </w:t>
      </w:r>
      <w:r>
        <w:rPr>
          <w:b/>
          <w:bCs/>
          <w:iCs/>
        </w:rPr>
        <w:t xml:space="preserve">RAN2 should study how </w:t>
      </w:r>
      <w:r>
        <w:rPr>
          <w:b/>
          <w:bCs/>
          <w:iCs/>
        </w:rPr>
        <w:t xml:space="preserve">L2 header can be </w:t>
      </w:r>
      <w:r w:rsidR="00D231B4">
        <w:rPr>
          <w:b/>
          <w:bCs/>
          <w:iCs/>
        </w:rPr>
        <w:t>optimized</w:t>
      </w:r>
      <w:r>
        <w:rPr>
          <w:b/>
          <w:bCs/>
          <w:iCs/>
        </w:rPr>
        <w:t xml:space="preserve"> to streamline 6GR protocol processing.</w:t>
      </w:r>
    </w:p>
    <w:p w14:paraId="54E23662" w14:textId="77777777" w:rsidR="003E3026" w:rsidRPr="00D231B4" w:rsidRDefault="003E3026" w:rsidP="00265356">
      <w:pPr>
        <w:jc w:val="both"/>
        <w:rPr>
          <w:iCs/>
        </w:rPr>
      </w:pPr>
    </w:p>
    <w:p w14:paraId="56442D9C" w14:textId="33BDAC2A" w:rsidR="003E3026" w:rsidRPr="003E3026" w:rsidRDefault="003E3026" w:rsidP="003E3026">
      <w:pPr>
        <w:pStyle w:val="Heading3"/>
        <w:rPr>
          <w:lang w:val="en-US"/>
        </w:rPr>
      </w:pPr>
      <w:r>
        <w:rPr>
          <w:lang w:val="en-US"/>
        </w:rPr>
        <w:t>Sequence Number (SN) Unification</w:t>
      </w:r>
    </w:p>
    <w:p w14:paraId="5995EA03" w14:textId="727C4547" w:rsidR="00265356" w:rsidRDefault="002D4453" w:rsidP="00265356">
      <w:pPr>
        <w:jc w:val="both"/>
        <w:rPr>
          <w:iCs/>
          <w:lang w:val="en-US"/>
        </w:rPr>
      </w:pPr>
      <w:r>
        <w:rPr>
          <w:iCs/>
          <w:lang w:val="en-US"/>
        </w:rPr>
        <w:t>Currently, PDCP and RLC maintains different sequence number space, even though in many cases they are the same. We see some benefits of removing such redundancy</w:t>
      </w:r>
      <w:r w:rsidR="00265356">
        <w:rPr>
          <w:iCs/>
          <w:lang w:val="en-US"/>
        </w:rPr>
        <w:t xml:space="preserve">. </w:t>
      </w:r>
      <w:proofErr w:type="gramStart"/>
      <w:r>
        <w:rPr>
          <w:iCs/>
          <w:lang w:val="en-US"/>
        </w:rPr>
        <w:t>In particular, since</w:t>
      </w:r>
      <w:proofErr w:type="gramEnd"/>
      <w:r>
        <w:rPr>
          <w:iCs/>
          <w:lang w:val="en-US"/>
        </w:rPr>
        <w:t xml:space="preserve"> PDCP SN and RLC SN may be added to PDCP header and RLC</w:t>
      </w:r>
      <w:r w:rsidR="00265356">
        <w:rPr>
          <w:iCs/>
          <w:lang w:val="en-US"/>
        </w:rPr>
        <w:t xml:space="preserve"> </w:t>
      </w:r>
      <w:r>
        <w:rPr>
          <w:iCs/>
          <w:lang w:val="en-US"/>
        </w:rPr>
        <w:t xml:space="preserve">header respectively, this </w:t>
      </w:r>
      <w:r w:rsidR="001B3EFB">
        <w:rPr>
          <w:iCs/>
          <w:lang w:val="en-US"/>
        </w:rPr>
        <w:t>is in</w:t>
      </w:r>
      <w:r>
        <w:rPr>
          <w:iCs/>
          <w:lang w:val="en-US"/>
        </w:rPr>
        <w:t>efficient</w:t>
      </w:r>
      <w:r w:rsidR="001B3EFB">
        <w:rPr>
          <w:iCs/>
          <w:lang w:val="en-US"/>
        </w:rPr>
        <w:t xml:space="preserve"> as the two SN are added to the header</w:t>
      </w:r>
      <w:r>
        <w:rPr>
          <w:iCs/>
          <w:lang w:val="en-US"/>
        </w:rPr>
        <w:t>. Therefore, we suggest that RAN2 can further study if 6GR can be optimized by only have one sequence number per packet that is commonly used across different protocol layers</w:t>
      </w:r>
      <w:r w:rsidR="00265356">
        <w:rPr>
          <w:iCs/>
          <w:lang w:val="en-US"/>
        </w:rPr>
        <w:t>.</w:t>
      </w:r>
    </w:p>
    <w:p w14:paraId="5FEA12E6" w14:textId="673F6601" w:rsidR="0008619D" w:rsidRPr="00265356" w:rsidRDefault="0008619D" w:rsidP="00265356">
      <w:pPr>
        <w:jc w:val="both"/>
      </w:pPr>
      <w:r>
        <w:rPr>
          <w:lang w:val="en-US" w:eastAsia="en-GB"/>
        </w:rPr>
        <w:t xml:space="preserve"> </w:t>
      </w:r>
    </w:p>
    <w:p w14:paraId="68FE0856" w14:textId="047C5E69" w:rsidR="00D3781F" w:rsidRDefault="00D3781F" w:rsidP="00D3781F">
      <w:pPr>
        <w:jc w:val="both"/>
        <w:rPr>
          <w:b/>
          <w:bCs/>
          <w:iCs/>
        </w:rPr>
      </w:pPr>
      <w:r w:rsidRPr="00254897">
        <w:rPr>
          <w:b/>
          <w:bCs/>
          <w:iCs/>
        </w:rPr>
        <w:t xml:space="preserve">Proposal </w:t>
      </w:r>
      <w:r w:rsidR="00075A63">
        <w:rPr>
          <w:b/>
          <w:bCs/>
          <w:iCs/>
        </w:rPr>
        <w:t>7</w:t>
      </w:r>
      <w:r w:rsidRPr="00254897">
        <w:rPr>
          <w:b/>
          <w:bCs/>
          <w:iCs/>
        </w:rPr>
        <w:t xml:space="preserve">: </w:t>
      </w:r>
      <w:r>
        <w:rPr>
          <w:b/>
          <w:bCs/>
          <w:iCs/>
        </w:rPr>
        <w:t xml:space="preserve">RAN2 should study </w:t>
      </w:r>
      <w:r>
        <w:rPr>
          <w:b/>
          <w:bCs/>
          <w:iCs/>
        </w:rPr>
        <w:t>if sequence number (SN) for a packet could be unified</w:t>
      </w:r>
      <w:r w:rsidR="00075A63">
        <w:rPr>
          <w:b/>
          <w:bCs/>
          <w:iCs/>
        </w:rPr>
        <w:t xml:space="preserve"> </w:t>
      </w:r>
      <w:r w:rsidR="00075A63">
        <w:rPr>
          <w:b/>
          <w:bCs/>
          <w:iCs/>
        </w:rPr>
        <w:t>across in PDCP and RLC layers</w:t>
      </w:r>
      <w:r>
        <w:rPr>
          <w:b/>
          <w:bCs/>
          <w:iCs/>
        </w:rPr>
        <w:t>.</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6E4703F" w14:textId="33459186" w:rsidR="00D5426C" w:rsidRPr="00AF0C8E" w:rsidRDefault="00D231B4" w:rsidP="00265356">
      <w:pPr>
        <w:jc w:val="both"/>
        <w:rPr>
          <w:b/>
          <w:bCs/>
          <w:iCs/>
        </w:rPr>
      </w:pPr>
      <w:r>
        <w:rPr>
          <w:iCs/>
          <w:lang w:val="en-US"/>
        </w:rPr>
        <w:t>T</w:t>
      </w:r>
      <w:r w:rsidR="00E90DEF">
        <w:rPr>
          <w:iCs/>
          <w:lang w:val="en-US"/>
        </w:rPr>
        <w:t xml:space="preserve">his </w:t>
      </w:r>
      <w:r w:rsidR="00D5426C">
        <w:rPr>
          <w:iCs/>
          <w:lang w:val="en-US"/>
        </w:rPr>
        <w:t>contribution</w:t>
      </w:r>
      <w:r>
        <w:rPr>
          <w:iCs/>
          <w:lang w:val="en-US"/>
        </w:rPr>
        <w:t xml:space="preserve"> has examined the functionalities that are required in 6G user plane architecture and how the processing overhead can be optimized. We have the following proposals:</w:t>
      </w:r>
    </w:p>
    <w:p w14:paraId="5944C830" w14:textId="77777777" w:rsidR="00D231B4" w:rsidRDefault="00D231B4" w:rsidP="00D231B4">
      <w:pPr>
        <w:jc w:val="both"/>
        <w:rPr>
          <w:b/>
          <w:bCs/>
          <w:iCs/>
        </w:rPr>
      </w:pPr>
      <w:r w:rsidRPr="00254897">
        <w:rPr>
          <w:b/>
          <w:bCs/>
          <w:iCs/>
        </w:rPr>
        <w:t xml:space="preserve">Proposal 1: </w:t>
      </w:r>
      <w:r>
        <w:rPr>
          <w:b/>
          <w:bCs/>
          <w:iCs/>
        </w:rPr>
        <w:t>6GR does not need to support Reflective QoS. RAN2 can study other more efficient mechanisms to enable DRB remapping if there is a need.</w:t>
      </w:r>
    </w:p>
    <w:p w14:paraId="3EC0BC58" w14:textId="77777777" w:rsidR="00D231B4" w:rsidRDefault="00D231B4" w:rsidP="00D231B4">
      <w:pPr>
        <w:jc w:val="both"/>
        <w:rPr>
          <w:b/>
          <w:bCs/>
          <w:iCs/>
        </w:rPr>
      </w:pPr>
      <w:r w:rsidRPr="00254897">
        <w:rPr>
          <w:b/>
          <w:bCs/>
          <w:iCs/>
        </w:rPr>
        <w:lastRenderedPageBreak/>
        <w:t xml:space="preserve">Proposal </w:t>
      </w:r>
      <w:r>
        <w:rPr>
          <w:b/>
          <w:bCs/>
          <w:iCs/>
        </w:rPr>
        <w:t>2</w:t>
      </w:r>
      <w:r w:rsidRPr="00254897">
        <w:rPr>
          <w:b/>
          <w:bCs/>
          <w:iCs/>
        </w:rPr>
        <w:t xml:space="preserve">: </w:t>
      </w:r>
      <w:r>
        <w:rPr>
          <w:b/>
          <w:bCs/>
          <w:iCs/>
        </w:rPr>
        <w:t>RAN2 can further study the need of split bearer architecture and packet re-routing.</w:t>
      </w:r>
    </w:p>
    <w:p w14:paraId="03064CD2" w14:textId="77777777" w:rsidR="00D231B4" w:rsidRDefault="00D231B4" w:rsidP="00D231B4">
      <w:pPr>
        <w:jc w:val="both"/>
        <w:rPr>
          <w:b/>
          <w:bCs/>
          <w:iCs/>
        </w:rPr>
      </w:pPr>
      <w:r w:rsidRPr="00254897">
        <w:rPr>
          <w:b/>
          <w:bCs/>
          <w:iCs/>
        </w:rPr>
        <w:t xml:space="preserve">Proposal </w:t>
      </w:r>
      <w:r>
        <w:rPr>
          <w:b/>
          <w:bCs/>
          <w:iCs/>
        </w:rPr>
        <w:t>3</w:t>
      </w:r>
      <w:r w:rsidRPr="00254897">
        <w:rPr>
          <w:b/>
          <w:bCs/>
          <w:iCs/>
        </w:rPr>
        <w:t xml:space="preserve">: </w:t>
      </w:r>
      <w:r>
        <w:rPr>
          <w:b/>
          <w:bCs/>
          <w:iCs/>
        </w:rPr>
        <w:t>RAN2 can further study the need of PDCP duplication in 6GR.</w:t>
      </w:r>
    </w:p>
    <w:p w14:paraId="7CC0C2DB" w14:textId="362189CF" w:rsidR="00075A63" w:rsidRDefault="00075A63" w:rsidP="00D231B4">
      <w:pPr>
        <w:jc w:val="both"/>
        <w:rPr>
          <w:b/>
          <w:bCs/>
          <w:iCs/>
        </w:rPr>
      </w:pPr>
      <w:r w:rsidRPr="00254897">
        <w:rPr>
          <w:b/>
          <w:bCs/>
          <w:iCs/>
        </w:rPr>
        <w:t xml:space="preserve">Proposal </w:t>
      </w:r>
      <w:r>
        <w:rPr>
          <w:b/>
          <w:bCs/>
          <w:iCs/>
        </w:rPr>
        <w:t>4</w:t>
      </w:r>
      <w:r w:rsidRPr="00254897">
        <w:rPr>
          <w:b/>
          <w:bCs/>
          <w:iCs/>
        </w:rPr>
        <w:t xml:space="preserve">: </w:t>
      </w:r>
      <w:r>
        <w:rPr>
          <w:b/>
          <w:bCs/>
          <w:iCs/>
        </w:rPr>
        <w:t>RAN2 can further study 6GR needs to support DSR from Day-1, or if more efficient mechanism should be supported to enable timely scheduling.</w:t>
      </w:r>
    </w:p>
    <w:p w14:paraId="22B8B5CA" w14:textId="30BB1226" w:rsidR="00D231B4" w:rsidRDefault="00D231B4" w:rsidP="00D231B4">
      <w:pPr>
        <w:jc w:val="both"/>
        <w:rPr>
          <w:b/>
          <w:bCs/>
          <w:iCs/>
        </w:rPr>
      </w:pPr>
      <w:r w:rsidRPr="00254897">
        <w:rPr>
          <w:b/>
          <w:bCs/>
          <w:iCs/>
        </w:rPr>
        <w:t xml:space="preserve">Proposal </w:t>
      </w:r>
      <w:r w:rsidR="00075A63">
        <w:rPr>
          <w:b/>
          <w:bCs/>
          <w:iCs/>
        </w:rPr>
        <w:t>5</w:t>
      </w:r>
      <w:r w:rsidRPr="00254897">
        <w:rPr>
          <w:b/>
          <w:bCs/>
          <w:iCs/>
        </w:rPr>
        <w:t xml:space="preserve">: </w:t>
      </w:r>
      <w:r>
        <w:rPr>
          <w:b/>
          <w:bCs/>
          <w:iCs/>
        </w:rPr>
        <w:t>RAN2 should consider supporting PDCP SDU concatenation in 6GR to reduce processing and signalling overhead.</w:t>
      </w:r>
    </w:p>
    <w:p w14:paraId="13707FB9" w14:textId="4E51213C" w:rsidR="00D231B4" w:rsidRDefault="00D231B4" w:rsidP="00D231B4">
      <w:pPr>
        <w:jc w:val="both"/>
        <w:rPr>
          <w:b/>
          <w:bCs/>
          <w:iCs/>
        </w:rPr>
      </w:pPr>
      <w:r w:rsidRPr="00254897">
        <w:rPr>
          <w:b/>
          <w:bCs/>
          <w:iCs/>
        </w:rPr>
        <w:t xml:space="preserve">Proposal </w:t>
      </w:r>
      <w:r w:rsidR="00075A63">
        <w:rPr>
          <w:b/>
          <w:bCs/>
          <w:iCs/>
        </w:rPr>
        <w:t>6</w:t>
      </w:r>
      <w:r w:rsidRPr="00254897">
        <w:rPr>
          <w:b/>
          <w:bCs/>
          <w:iCs/>
        </w:rPr>
        <w:t xml:space="preserve">: </w:t>
      </w:r>
      <w:r>
        <w:rPr>
          <w:b/>
          <w:bCs/>
          <w:iCs/>
        </w:rPr>
        <w:t>RAN2 should study how L2 header can be optimized to streamline 6GR protocol processing.</w:t>
      </w:r>
    </w:p>
    <w:p w14:paraId="67626192" w14:textId="77777777" w:rsidR="00075A63" w:rsidRDefault="00075A63" w:rsidP="00075A63">
      <w:pPr>
        <w:jc w:val="both"/>
        <w:rPr>
          <w:b/>
          <w:bCs/>
          <w:iCs/>
        </w:rPr>
      </w:pPr>
      <w:r w:rsidRPr="00254897">
        <w:rPr>
          <w:b/>
          <w:bCs/>
          <w:iCs/>
        </w:rPr>
        <w:t xml:space="preserve">Proposal </w:t>
      </w:r>
      <w:r>
        <w:rPr>
          <w:b/>
          <w:bCs/>
          <w:iCs/>
        </w:rPr>
        <w:t>7</w:t>
      </w:r>
      <w:r w:rsidRPr="00254897">
        <w:rPr>
          <w:b/>
          <w:bCs/>
          <w:iCs/>
        </w:rPr>
        <w:t xml:space="preserve">: </w:t>
      </w:r>
      <w:r>
        <w:rPr>
          <w:b/>
          <w:bCs/>
          <w:iCs/>
        </w:rPr>
        <w:t>RAN2 should study if sequence number (SN) for a packet could be unified across in PDCP and RLC layers.</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70EDFD7C" w14:textId="3B87A3D0" w:rsidR="000C024B" w:rsidRDefault="000C024B" w:rsidP="00265356">
      <w:pPr>
        <w:rPr>
          <w:lang w:eastAsia="zh-CN"/>
        </w:rPr>
      </w:pPr>
      <w:r w:rsidRPr="0084396F">
        <w:rPr>
          <w:lang w:eastAsia="zh-CN"/>
        </w:rPr>
        <w:t xml:space="preserve">[1] </w:t>
      </w:r>
      <w:r w:rsidR="001B3EFB">
        <w:rPr>
          <w:lang w:eastAsia="zh-CN"/>
        </w:rPr>
        <w:t>RAN2 #131bis Chair’s Notes, October 2025.</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654A" w14:textId="77777777" w:rsidR="008C57A3" w:rsidRDefault="008C57A3">
      <w:r>
        <w:separator/>
      </w:r>
    </w:p>
  </w:endnote>
  <w:endnote w:type="continuationSeparator" w:id="0">
    <w:p w14:paraId="5D133CA4" w14:textId="77777777" w:rsidR="008C57A3" w:rsidRDefault="008C57A3">
      <w:r>
        <w:continuationSeparator/>
      </w:r>
    </w:p>
  </w:endnote>
  <w:endnote w:type="continuationNotice" w:id="1">
    <w:p w14:paraId="15FB197D" w14:textId="77777777" w:rsidR="008C57A3" w:rsidRDefault="008C5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3C81" w14:textId="77777777" w:rsidR="008C57A3" w:rsidRDefault="008C57A3">
      <w:r>
        <w:separator/>
      </w:r>
    </w:p>
  </w:footnote>
  <w:footnote w:type="continuationSeparator" w:id="0">
    <w:p w14:paraId="353F280A" w14:textId="77777777" w:rsidR="008C57A3" w:rsidRDefault="008C57A3">
      <w:r>
        <w:continuationSeparator/>
      </w:r>
    </w:p>
  </w:footnote>
  <w:footnote w:type="continuationNotice" w:id="1">
    <w:p w14:paraId="57593440" w14:textId="77777777" w:rsidR="008C57A3" w:rsidRDefault="008C57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1"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1"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7"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0"/>
  </w:num>
  <w:num w:numId="2" w16cid:durableId="1464886471">
    <w:abstractNumId w:val="0"/>
  </w:num>
  <w:num w:numId="3" w16cid:durableId="6106756">
    <w:abstractNumId w:val="1"/>
  </w:num>
  <w:num w:numId="4" w16cid:durableId="9181927">
    <w:abstractNumId w:val="2"/>
  </w:num>
  <w:num w:numId="5" w16cid:durableId="189296478">
    <w:abstractNumId w:val="104"/>
  </w:num>
  <w:num w:numId="6" w16cid:durableId="216478951">
    <w:abstractNumId w:val="3"/>
  </w:num>
  <w:num w:numId="7" w16cid:durableId="2145732921">
    <w:abstractNumId w:val="4"/>
  </w:num>
  <w:num w:numId="8" w16cid:durableId="910503920">
    <w:abstractNumId w:val="35"/>
  </w:num>
  <w:num w:numId="9" w16cid:durableId="418721023">
    <w:abstractNumId w:val="87"/>
  </w:num>
  <w:num w:numId="10" w16cid:durableId="701636600">
    <w:abstractNumId w:val="64"/>
  </w:num>
  <w:num w:numId="11" w16cid:durableId="1130325448">
    <w:abstractNumId w:val="22"/>
  </w:num>
  <w:num w:numId="12" w16cid:durableId="1997687803">
    <w:abstractNumId w:val="58"/>
  </w:num>
  <w:num w:numId="13" w16cid:durableId="1749767913">
    <w:abstractNumId w:val="94"/>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0"/>
  </w:num>
  <w:num w:numId="20" w16cid:durableId="1308317274">
    <w:abstractNumId w:val="44"/>
  </w:num>
  <w:num w:numId="21" w16cid:durableId="1576550474">
    <w:abstractNumId w:val="30"/>
  </w:num>
  <w:num w:numId="22" w16cid:durableId="235358636">
    <w:abstractNumId w:val="46"/>
  </w:num>
  <w:num w:numId="23" w16cid:durableId="97602813">
    <w:abstractNumId w:val="83"/>
  </w:num>
  <w:num w:numId="24" w16cid:durableId="710617151">
    <w:abstractNumId w:val="86"/>
  </w:num>
  <w:num w:numId="25" w16cid:durableId="1384014814">
    <w:abstractNumId w:val="45"/>
  </w:num>
  <w:num w:numId="26" w16cid:durableId="912855578">
    <w:abstractNumId w:val="6"/>
  </w:num>
  <w:num w:numId="27" w16cid:durableId="1431848407">
    <w:abstractNumId w:val="89"/>
  </w:num>
  <w:num w:numId="28" w16cid:durableId="1499610725">
    <w:abstractNumId w:val="8"/>
  </w:num>
  <w:num w:numId="29" w16cid:durableId="1731878760">
    <w:abstractNumId w:val="81"/>
  </w:num>
  <w:num w:numId="30" w16cid:durableId="1642735486">
    <w:abstractNumId w:val="63"/>
  </w:num>
  <w:num w:numId="31" w16cid:durableId="49812754">
    <w:abstractNumId w:val="24"/>
  </w:num>
  <w:num w:numId="32" w16cid:durableId="1123622218">
    <w:abstractNumId w:val="82"/>
  </w:num>
  <w:num w:numId="33" w16cid:durableId="1913348842">
    <w:abstractNumId w:val="96"/>
  </w:num>
  <w:num w:numId="34" w16cid:durableId="616252452">
    <w:abstractNumId w:val="77"/>
  </w:num>
  <w:num w:numId="35" w16cid:durableId="1878852805">
    <w:abstractNumId w:val="52"/>
  </w:num>
  <w:num w:numId="36" w16cid:durableId="486896589">
    <w:abstractNumId w:val="60"/>
  </w:num>
  <w:num w:numId="37" w16cid:durableId="279000458">
    <w:abstractNumId w:val="50"/>
  </w:num>
  <w:num w:numId="38" w16cid:durableId="2066174909">
    <w:abstractNumId w:val="93"/>
  </w:num>
  <w:num w:numId="39" w16cid:durableId="1625572420">
    <w:abstractNumId w:val="40"/>
  </w:num>
  <w:num w:numId="40" w16cid:durableId="194776442">
    <w:abstractNumId w:val="102"/>
  </w:num>
  <w:num w:numId="41" w16cid:durableId="1049039292">
    <w:abstractNumId w:val="9"/>
  </w:num>
  <w:num w:numId="42" w16cid:durableId="1748335123">
    <w:abstractNumId w:val="105"/>
  </w:num>
  <w:num w:numId="43" w16cid:durableId="324863305">
    <w:abstractNumId w:val="103"/>
  </w:num>
  <w:num w:numId="44" w16cid:durableId="87776830">
    <w:abstractNumId w:val="55"/>
  </w:num>
  <w:num w:numId="45" w16cid:durableId="116878813">
    <w:abstractNumId w:val="5"/>
  </w:num>
  <w:num w:numId="46" w16cid:durableId="1556234868">
    <w:abstractNumId w:val="32"/>
  </w:num>
  <w:num w:numId="47" w16cid:durableId="1344823590">
    <w:abstractNumId w:val="66"/>
  </w:num>
  <w:num w:numId="48" w16cid:durableId="49882736">
    <w:abstractNumId w:val="57"/>
  </w:num>
  <w:num w:numId="49" w16cid:durableId="749424918">
    <w:abstractNumId w:val="107"/>
  </w:num>
  <w:num w:numId="50" w16cid:durableId="351305233">
    <w:abstractNumId w:val="39"/>
  </w:num>
  <w:num w:numId="51" w16cid:durableId="2141918983">
    <w:abstractNumId w:val="26"/>
  </w:num>
  <w:num w:numId="52" w16cid:durableId="2018117002">
    <w:abstractNumId w:val="33"/>
  </w:num>
  <w:num w:numId="53" w16cid:durableId="291324115">
    <w:abstractNumId w:val="73"/>
  </w:num>
  <w:num w:numId="54" w16cid:durableId="1799448085">
    <w:abstractNumId w:val="98"/>
  </w:num>
  <w:num w:numId="55" w16cid:durableId="463668016">
    <w:abstractNumId w:val="88"/>
  </w:num>
  <w:num w:numId="56" w16cid:durableId="1997105538">
    <w:abstractNumId w:val="62"/>
  </w:num>
  <w:num w:numId="57" w16cid:durableId="965549377">
    <w:abstractNumId w:val="101"/>
  </w:num>
  <w:num w:numId="58" w16cid:durableId="38669279">
    <w:abstractNumId w:val="18"/>
  </w:num>
  <w:num w:numId="59" w16cid:durableId="1349714082">
    <w:abstractNumId w:val="78"/>
  </w:num>
  <w:num w:numId="60" w16cid:durableId="735905483">
    <w:abstractNumId w:val="75"/>
  </w:num>
  <w:num w:numId="61" w16cid:durableId="749082821">
    <w:abstractNumId w:val="51"/>
  </w:num>
  <w:num w:numId="62" w16cid:durableId="1025012730">
    <w:abstractNumId w:val="10"/>
  </w:num>
  <w:num w:numId="63" w16cid:durableId="1496607560">
    <w:abstractNumId w:val="56"/>
  </w:num>
  <w:num w:numId="64" w16cid:durableId="1776901223">
    <w:abstractNumId w:val="47"/>
  </w:num>
  <w:num w:numId="65" w16cid:durableId="284581932">
    <w:abstractNumId w:val="72"/>
  </w:num>
  <w:num w:numId="66" w16cid:durableId="367027988">
    <w:abstractNumId w:val="69"/>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2"/>
  </w:num>
  <w:num w:numId="76" w16cid:durableId="1314330107">
    <w:abstractNumId w:val="99"/>
  </w:num>
  <w:num w:numId="77" w16cid:durableId="1278179100">
    <w:abstractNumId w:val="59"/>
  </w:num>
  <w:num w:numId="78" w16cid:durableId="1475440592">
    <w:abstractNumId w:val="71"/>
  </w:num>
  <w:num w:numId="79" w16cid:durableId="572588627">
    <w:abstractNumId w:val="90"/>
  </w:num>
  <w:num w:numId="80" w16cid:durableId="1603494346">
    <w:abstractNumId w:val="76"/>
  </w:num>
  <w:num w:numId="81" w16cid:durableId="437483292">
    <w:abstractNumId w:val="54"/>
  </w:num>
  <w:num w:numId="82" w16cid:durableId="315570348">
    <w:abstractNumId w:val="84"/>
  </w:num>
  <w:num w:numId="83" w16cid:durableId="1655446843">
    <w:abstractNumId w:val="23"/>
  </w:num>
  <w:num w:numId="84" w16cid:durableId="266356922">
    <w:abstractNumId w:val="61"/>
  </w:num>
  <w:num w:numId="85" w16cid:durableId="50422451">
    <w:abstractNumId w:val="53"/>
  </w:num>
  <w:num w:numId="86" w16cid:durableId="2121677641">
    <w:abstractNumId w:val="16"/>
  </w:num>
  <w:num w:numId="87" w16cid:durableId="1392994229">
    <w:abstractNumId w:val="67"/>
  </w:num>
  <w:num w:numId="88" w16cid:durableId="326708783">
    <w:abstractNumId w:val="97"/>
  </w:num>
  <w:num w:numId="89" w16cid:durableId="1268467111">
    <w:abstractNumId w:val="79"/>
  </w:num>
  <w:num w:numId="90" w16cid:durableId="1454900793">
    <w:abstractNumId w:val="95"/>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0"/>
  </w:num>
  <w:num w:numId="97" w16cid:durableId="908347982">
    <w:abstractNumId w:val="74"/>
  </w:num>
  <w:num w:numId="98" w16cid:durableId="901209985">
    <w:abstractNumId w:val="41"/>
  </w:num>
  <w:num w:numId="99" w16cid:durableId="1291591245">
    <w:abstractNumId w:val="42"/>
  </w:num>
  <w:num w:numId="100" w16cid:durableId="1258097345">
    <w:abstractNumId w:val="48"/>
  </w:num>
  <w:num w:numId="101" w16cid:durableId="353964978">
    <w:abstractNumId w:val="65"/>
  </w:num>
  <w:num w:numId="102" w16cid:durableId="195167108">
    <w:abstractNumId w:val="12"/>
  </w:num>
  <w:num w:numId="103" w16cid:durableId="2009556771">
    <w:abstractNumId w:val="106"/>
  </w:num>
  <w:num w:numId="104" w16cid:durableId="1658415728">
    <w:abstractNumId w:val="27"/>
  </w:num>
  <w:num w:numId="105" w16cid:durableId="821888181">
    <w:abstractNumId w:val="68"/>
  </w:num>
  <w:num w:numId="106" w16cid:durableId="877666121">
    <w:abstractNumId w:val="91"/>
  </w:num>
  <w:num w:numId="107" w16cid:durableId="498424604">
    <w:abstractNumId w:val="29"/>
  </w:num>
  <w:num w:numId="108" w16cid:durableId="1758331206">
    <w:abstractNumId w:val="108"/>
  </w:num>
  <w:num w:numId="109" w16cid:durableId="538857215">
    <w:abstractNumId w:val="8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1780</TotalTime>
  <Pages>5</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84</cp:revision>
  <dcterms:created xsi:type="dcterms:W3CDTF">2025-03-14T09:06:00Z</dcterms:created>
  <dcterms:modified xsi:type="dcterms:W3CDTF">2025-11-06T12:40:00Z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